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50A9F" w:rsidR="00650A9F" w:rsidP="42E4ADAA" w:rsidRDefault="00C20802" w14:paraId="6DDEC1F8" w14:textId="138806AA">
      <w:pPr>
        <w:pStyle w:val="Normal"/>
        <w:tabs>
          <w:tab w:val="left" w:pos="567"/>
        </w:tabs>
        <w:rPr>
          <w:rFonts w:ascii="Arial" w:hAnsi="Arial" w:cs="Arial"/>
          <w:sz w:val="32"/>
          <w:szCs w:val="32"/>
        </w:rPr>
      </w:pPr>
      <w:r w:rsidR="5F906C16">
        <w:drawing>
          <wp:inline wp14:editId="54A1ECC2" wp14:anchorId="01253B0C">
            <wp:extent cx="709295" cy="763905"/>
            <wp:effectExtent l="19050" t="0" r="0" b="0"/>
            <wp:docPr id="2" name="Picture 1" descr="logo new plain.jpg" title=""/>
            <wp:cNvGraphicFramePr>
              <a:graphicFrameLocks noChangeAspect="1"/>
            </wp:cNvGraphicFramePr>
            <a:graphic>
              <a:graphicData uri="http://schemas.openxmlformats.org/drawingml/2006/picture">
                <pic:pic>
                  <pic:nvPicPr>
                    <pic:cNvPr id="0" name="Picture 1"/>
                    <pic:cNvPicPr/>
                  </pic:nvPicPr>
                  <pic:blipFill>
                    <a:blip r:embed="R320c3a7b32b248c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09295" cy="763905"/>
                    </a:xfrm>
                    <a:prstGeom prst="rect">
                      <a:avLst/>
                    </a:prstGeom>
                  </pic:spPr>
                </pic:pic>
              </a:graphicData>
            </a:graphic>
          </wp:inline>
        </w:drawing>
      </w:r>
      <w:r>
        <w:tab/>
      </w:r>
      <w:r>
        <w:tab/>
      </w:r>
    </w:p>
    <w:p w:rsidR="00650A9F" w:rsidP="00EE55A4" w:rsidRDefault="00650A9F" w14:paraId="6DDEC1FA" w14:textId="51716BC9">
      <w:pPr>
        <w:tabs>
          <w:tab w:val="left" w:pos="567"/>
        </w:tabs>
        <w:jc w:val="center"/>
        <w:rPr>
          <w:rFonts w:cs="Arial"/>
          <w:sz w:val="72"/>
          <w:szCs w:val="72"/>
        </w:rPr>
      </w:pPr>
    </w:p>
    <w:p w:rsidRPr="00531F00" w:rsidR="0080450A" w:rsidP="00EE55A4" w:rsidRDefault="0080450A" w14:paraId="7C4027B8" w14:textId="77777777" w14:noSpellErr="1">
      <w:pPr>
        <w:tabs>
          <w:tab w:val="left" w:pos="567"/>
        </w:tabs>
        <w:jc w:val="center"/>
        <w:rPr>
          <w:rFonts w:ascii="Arial" w:hAnsi="Arial" w:eastAsia="Arial" w:cs="Arial"/>
          <w:b w:val="0"/>
          <w:bCs w:val="0"/>
          <w:sz w:val="56"/>
          <w:szCs w:val="56"/>
        </w:rPr>
      </w:pPr>
      <w:r w:rsidRPr="42E4ADAA" w:rsidR="0080450A">
        <w:rPr>
          <w:rFonts w:ascii="Arial" w:hAnsi="Arial" w:eastAsia="Arial" w:cs="Arial"/>
          <w:b w:val="0"/>
          <w:bCs w:val="0"/>
          <w:sz w:val="56"/>
          <w:szCs w:val="56"/>
        </w:rPr>
        <w:t>The Alice Cross Community Centre</w:t>
      </w:r>
    </w:p>
    <w:p w:rsidRPr="00E159EF" w:rsidR="00650A9F" w:rsidP="00EE55A4" w:rsidRDefault="00650A9F" w14:paraId="6DDEC1FC" w14:textId="77777777" w14:noSpellErr="1">
      <w:pPr>
        <w:tabs>
          <w:tab w:val="left" w:pos="567"/>
        </w:tabs>
        <w:jc w:val="center"/>
        <w:rPr>
          <w:rFonts w:cs="Arial"/>
          <w:sz w:val="72"/>
          <w:szCs w:val="72"/>
        </w:rPr>
      </w:pPr>
    </w:p>
    <w:p w:rsidR="42E4ADAA" w:rsidP="42E4ADAA" w:rsidRDefault="42E4ADAA" w14:paraId="1F02D0A5" w14:textId="518EB63F">
      <w:pPr>
        <w:pStyle w:val="Normal"/>
        <w:tabs>
          <w:tab w:val="left" w:leader="none" w:pos="567"/>
        </w:tabs>
        <w:jc w:val="center"/>
        <w:rPr>
          <w:rFonts w:cs="Arial"/>
          <w:sz w:val="72"/>
          <w:szCs w:val="72"/>
        </w:rPr>
      </w:pPr>
    </w:p>
    <w:p w:rsidR="61675777" w:rsidP="42E4ADAA" w:rsidRDefault="61675777" w14:paraId="7BE7EBA1" w14:textId="0C00531A">
      <w:pPr>
        <w:pStyle w:val="Normal"/>
        <w:tabs>
          <w:tab w:val="left" w:leader="none" w:pos="567"/>
        </w:tabs>
        <w:bidi w:val="0"/>
        <w:spacing w:before="0" w:beforeAutospacing="off" w:after="200" w:afterAutospacing="off" w:line="276" w:lineRule="auto"/>
        <w:ind w:left="0" w:right="0"/>
        <w:jc w:val="center"/>
        <w:rPr>
          <w:b w:val="1"/>
          <w:bCs w:val="1"/>
          <w:sz w:val="72"/>
          <w:szCs w:val="72"/>
        </w:rPr>
      </w:pPr>
      <w:r w:rsidRPr="42E4ADAA" w:rsidR="61675777">
        <w:rPr>
          <w:b w:val="1"/>
          <w:bCs w:val="1"/>
          <w:sz w:val="72"/>
          <w:szCs w:val="72"/>
        </w:rPr>
        <w:t>PROFESSIONAL BOUNDARIES POLICY</w:t>
      </w:r>
    </w:p>
    <w:p w:rsidRPr="00650A9F" w:rsidR="00650A9F" w:rsidP="42E4ADAA" w:rsidRDefault="008C3D31" w14:paraId="6DDEC1FF" w14:textId="1784440F">
      <w:pPr>
        <w:tabs>
          <w:tab w:val="left" w:pos="567"/>
        </w:tabs>
        <w:jc w:val="center"/>
        <w:rPr>
          <w:rFonts w:ascii="Arial" w:hAnsi="Arial" w:cs="Arial"/>
          <w:sz w:val="56"/>
          <w:szCs w:val="56"/>
        </w:rPr>
      </w:pPr>
      <w:r w:rsidRPr="42E4ADAA" w:rsidR="008C3D31">
        <w:rPr>
          <w:rFonts w:ascii="Arial" w:hAnsi="Arial" w:cs="Arial"/>
          <w:sz w:val="56"/>
          <w:szCs w:val="56"/>
        </w:rPr>
        <w:t xml:space="preserve">Version </w:t>
      </w:r>
      <w:r w:rsidRPr="42E4ADAA" w:rsidR="00F40459">
        <w:rPr>
          <w:rFonts w:ascii="Arial" w:hAnsi="Arial" w:cs="Arial"/>
          <w:sz w:val="56"/>
          <w:szCs w:val="56"/>
        </w:rPr>
        <w:t>1</w:t>
      </w:r>
      <w:r w:rsidRPr="42E4ADAA" w:rsidR="25EEA0EB">
        <w:rPr>
          <w:rFonts w:ascii="Arial" w:hAnsi="Arial" w:cs="Arial"/>
          <w:sz w:val="56"/>
          <w:szCs w:val="56"/>
        </w:rPr>
        <w:t>.1</w:t>
      </w:r>
    </w:p>
    <w:p w:rsidR="25EEA0EB" w:rsidP="42E4ADAA" w:rsidRDefault="25EEA0EB" w14:paraId="2828574D" w14:textId="6CE6437B">
      <w:pPr>
        <w:pStyle w:val="Normal"/>
        <w:tabs>
          <w:tab w:val="left" w:leader="none" w:pos="567"/>
        </w:tabs>
        <w:jc w:val="center"/>
        <w:rPr>
          <w:rFonts w:ascii="Arial" w:hAnsi="Arial" w:cs="Arial"/>
          <w:sz w:val="56"/>
          <w:szCs w:val="56"/>
        </w:rPr>
      </w:pPr>
      <w:r w:rsidRPr="42E4ADAA" w:rsidR="25EEA0EB">
        <w:rPr>
          <w:rFonts w:ascii="Arial" w:hAnsi="Arial" w:cs="Arial"/>
          <w:sz w:val="56"/>
          <w:szCs w:val="56"/>
        </w:rPr>
        <w:t>June 2021</w:t>
      </w:r>
    </w:p>
    <w:p w:rsidR="42E4ADAA" w:rsidRDefault="42E4ADAA" w14:paraId="2B864763" w14:textId="67DE0300">
      <w:r>
        <w:br w:type="page"/>
      </w:r>
    </w:p>
    <w:p w:rsidR="00F40459" w:rsidP="00EE55A4" w:rsidRDefault="00F40459" w14:paraId="112CD514" w14:textId="4FAE17A6">
      <w:pPr>
        <w:tabs>
          <w:tab w:val="left" w:pos="567"/>
        </w:tabs>
        <w:jc w:val="center"/>
        <w:rPr>
          <w:rFonts w:ascii="Arial" w:hAnsi="Arial" w:eastAsia="Arial" w:cs="Arial"/>
          <w:b/>
          <w:sz w:val="40"/>
          <w:szCs w:val="40"/>
        </w:rPr>
      </w:pPr>
      <w:r>
        <w:rPr>
          <w:rFonts w:ascii="Arial" w:hAnsi="Arial" w:eastAsia="Arial" w:cs="Arial"/>
          <w:b/>
          <w:sz w:val="40"/>
          <w:szCs w:val="40"/>
        </w:rPr>
        <w:lastRenderedPageBreak/>
        <w:t xml:space="preserve">Policy </w:t>
      </w:r>
      <w:r w:rsidRPr="009A498F">
        <w:rPr>
          <w:rFonts w:ascii="Arial" w:hAnsi="Arial" w:eastAsia="Arial" w:cs="Arial"/>
          <w:b/>
          <w:sz w:val="40"/>
          <w:szCs w:val="40"/>
        </w:rPr>
        <w:t>Revisions Record</w:t>
      </w:r>
    </w:p>
    <w:p w:rsidRPr="009A498F" w:rsidR="00F40459" w:rsidP="00EE55A4" w:rsidRDefault="00F40459" w14:paraId="7FF708CC" w14:textId="77777777">
      <w:pPr>
        <w:tabs>
          <w:tab w:val="left" w:pos="567"/>
        </w:tabs>
        <w:jc w:val="center"/>
        <w:rPr>
          <w:rFonts w:ascii="Arial" w:hAnsi="Arial" w:eastAsia="Arial" w:cs="Arial"/>
          <w:b/>
          <w:sz w:val="40"/>
          <w:szCs w:val="40"/>
        </w:rPr>
      </w:pPr>
    </w:p>
    <w:tbl>
      <w:tblPr>
        <w:tblStyle w:val="TableGrid"/>
        <w:tblW w:w="9870" w:type="dxa"/>
        <w:tblLook w:val="04A0" w:firstRow="1" w:lastRow="0" w:firstColumn="1" w:lastColumn="0" w:noHBand="0" w:noVBand="1"/>
      </w:tblPr>
      <w:tblGrid>
        <w:gridCol w:w="1200"/>
        <w:gridCol w:w="1830"/>
        <w:gridCol w:w="1650"/>
        <w:gridCol w:w="1725"/>
        <w:gridCol w:w="1680"/>
        <w:gridCol w:w="1785"/>
      </w:tblGrid>
      <w:tr w:rsidR="00F40459" w:rsidTr="42E4ADAA" w14:paraId="165BCF39" w14:textId="77777777">
        <w:tc>
          <w:tcPr>
            <w:tcW w:w="1200" w:type="dxa"/>
            <w:tcMar/>
          </w:tcPr>
          <w:p w:rsidRPr="007D781B" w:rsidR="00F40459" w:rsidP="42E4ADAA" w:rsidRDefault="00F40459" w14:paraId="43198494" w14:textId="77777777" w14:noSpellErr="1">
            <w:pPr>
              <w:tabs>
                <w:tab w:val="left" w:pos="567"/>
              </w:tabs>
              <w:rPr>
                <w:rFonts w:ascii="Trebuchet MS" w:hAnsi="Trebuchet MS"/>
                <w:b w:val="0"/>
                <w:bCs w:val="0"/>
              </w:rPr>
            </w:pPr>
            <w:r w:rsidRPr="42E4ADAA" w:rsidR="00F40459">
              <w:rPr>
                <w:rFonts w:ascii="Trebuchet MS" w:hAnsi="Trebuchet MS"/>
                <w:b w:val="0"/>
                <w:bCs w:val="0"/>
              </w:rPr>
              <w:t xml:space="preserve">Version </w:t>
            </w:r>
          </w:p>
        </w:tc>
        <w:tc>
          <w:tcPr>
            <w:tcW w:w="1830" w:type="dxa"/>
            <w:tcMar/>
          </w:tcPr>
          <w:p w:rsidRPr="007D781B" w:rsidR="00F40459" w:rsidP="42E4ADAA" w:rsidRDefault="00F40459" w14:paraId="44FFEF04" w14:textId="77777777" w14:noSpellErr="1">
            <w:pPr>
              <w:tabs>
                <w:tab w:val="left" w:pos="567"/>
              </w:tabs>
              <w:rPr>
                <w:rFonts w:ascii="Trebuchet MS" w:hAnsi="Trebuchet MS"/>
                <w:b w:val="0"/>
                <w:bCs w:val="0"/>
              </w:rPr>
            </w:pPr>
            <w:r w:rsidRPr="42E4ADAA" w:rsidR="00F40459">
              <w:rPr>
                <w:rFonts w:ascii="Trebuchet MS" w:hAnsi="Trebuchet MS"/>
                <w:b w:val="0"/>
                <w:bCs w:val="0"/>
              </w:rPr>
              <w:t>Date</w:t>
            </w:r>
          </w:p>
        </w:tc>
        <w:tc>
          <w:tcPr>
            <w:tcW w:w="1650" w:type="dxa"/>
            <w:tcMar/>
          </w:tcPr>
          <w:p w:rsidR="00F40459" w:rsidP="00EE55A4" w:rsidRDefault="00F40459" w14:paraId="298150B5" w14:textId="2953660F">
            <w:pPr>
              <w:tabs>
                <w:tab w:val="left" w:pos="567"/>
              </w:tabs>
              <w:rPr>
                <w:rFonts w:ascii="Trebuchet MS" w:hAnsi="Trebuchet MS"/>
                <w:b w:val="0"/>
                <w:bCs w:val="0"/>
              </w:rPr>
            </w:pPr>
            <w:r w:rsidRPr="42E4ADAA" w:rsidR="00F40459">
              <w:rPr>
                <w:rFonts w:ascii="Trebuchet MS" w:hAnsi="Trebuchet MS"/>
                <w:b w:val="0"/>
                <w:bCs w:val="0"/>
              </w:rPr>
              <w:t>Review d</w:t>
            </w:r>
            <w:r w:rsidRPr="42E4ADAA" w:rsidR="291ACF90">
              <w:rPr>
                <w:rFonts w:ascii="Trebuchet MS" w:hAnsi="Trebuchet MS"/>
                <w:b w:val="0"/>
                <w:bCs w:val="0"/>
              </w:rPr>
              <w:t>ue</w:t>
            </w:r>
          </w:p>
        </w:tc>
        <w:tc>
          <w:tcPr>
            <w:tcW w:w="1725" w:type="dxa"/>
            <w:tcMar/>
          </w:tcPr>
          <w:p w:rsidR="00F40459" w:rsidP="00EE55A4" w:rsidRDefault="00F40459" w14:paraId="61020AF1" w14:textId="77777777" w14:noSpellErr="1">
            <w:pPr>
              <w:tabs>
                <w:tab w:val="left" w:pos="567"/>
              </w:tabs>
              <w:rPr>
                <w:rFonts w:ascii="Trebuchet MS" w:hAnsi="Trebuchet MS"/>
                <w:b w:val="0"/>
                <w:bCs w:val="0"/>
              </w:rPr>
            </w:pPr>
          </w:p>
        </w:tc>
        <w:tc>
          <w:tcPr>
            <w:tcW w:w="1680" w:type="dxa"/>
            <w:tcMar/>
          </w:tcPr>
          <w:p w:rsidR="00F40459" w:rsidP="00EE55A4" w:rsidRDefault="00F40459" w14:paraId="266A9B91" w14:textId="77777777" w14:noSpellErr="1">
            <w:pPr>
              <w:tabs>
                <w:tab w:val="left" w:pos="567"/>
              </w:tabs>
              <w:rPr>
                <w:rFonts w:ascii="Trebuchet MS" w:hAnsi="Trebuchet MS"/>
                <w:b w:val="0"/>
                <w:bCs w:val="0"/>
              </w:rPr>
            </w:pPr>
          </w:p>
        </w:tc>
        <w:tc>
          <w:tcPr>
            <w:tcW w:w="1785" w:type="dxa"/>
            <w:tcMar/>
          </w:tcPr>
          <w:p w:rsidR="00F40459" w:rsidP="00EE55A4" w:rsidRDefault="00F40459" w14:paraId="62DEBF3F" w14:textId="77777777" w14:noSpellErr="1">
            <w:pPr>
              <w:tabs>
                <w:tab w:val="left" w:pos="567"/>
              </w:tabs>
              <w:rPr>
                <w:rFonts w:ascii="Trebuchet MS" w:hAnsi="Trebuchet MS"/>
                <w:b w:val="0"/>
                <w:bCs w:val="0"/>
              </w:rPr>
            </w:pPr>
          </w:p>
        </w:tc>
      </w:tr>
      <w:tr w:rsidR="00F40459" w:rsidTr="42E4ADAA" w14:paraId="3170C44B" w14:textId="77777777">
        <w:tc>
          <w:tcPr>
            <w:tcW w:w="1200" w:type="dxa"/>
            <w:tcMar/>
          </w:tcPr>
          <w:p w:rsidR="00F40459" w:rsidP="00EE55A4" w:rsidRDefault="00F40459" w14:paraId="5B29706F" w14:textId="7AB01C7A">
            <w:pPr>
              <w:tabs>
                <w:tab w:val="left" w:pos="567"/>
              </w:tabs>
              <w:rPr>
                <w:rFonts w:ascii="Trebuchet MS" w:hAnsi="Trebuchet MS"/>
              </w:rPr>
            </w:pPr>
          </w:p>
        </w:tc>
        <w:tc>
          <w:tcPr>
            <w:tcW w:w="1830" w:type="dxa"/>
            <w:tcMar/>
          </w:tcPr>
          <w:p w:rsidR="00F40459" w:rsidP="00EE55A4" w:rsidRDefault="00F40459" w14:paraId="5FCB2B0A" w14:textId="42C0D4CA">
            <w:pPr>
              <w:tabs>
                <w:tab w:val="left" w:pos="567"/>
              </w:tabs>
              <w:rPr>
                <w:rFonts w:ascii="Trebuchet MS" w:hAnsi="Trebuchet MS"/>
              </w:rPr>
            </w:pPr>
          </w:p>
        </w:tc>
        <w:tc>
          <w:tcPr>
            <w:tcW w:w="1650" w:type="dxa"/>
            <w:tcMar/>
          </w:tcPr>
          <w:p w:rsidR="00F40459" w:rsidP="00EE55A4" w:rsidRDefault="00F40459" w14:paraId="103EFADF" w14:textId="5392D34B">
            <w:pPr>
              <w:tabs>
                <w:tab w:val="left" w:pos="567"/>
              </w:tabs>
              <w:rPr>
                <w:rFonts w:ascii="Trebuchet MS" w:hAnsi="Trebuchet MS"/>
              </w:rPr>
            </w:pPr>
          </w:p>
        </w:tc>
        <w:tc>
          <w:tcPr>
            <w:tcW w:w="1725" w:type="dxa"/>
            <w:tcMar/>
          </w:tcPr>
          <w:p w:rsidR="00F40459" w:rsidP="00EE55A4" w:rsidRDefault="00F40459" w14:paraId="5B2B077D" w14:textId="77777777">
            <w:pPr>
              <w:tabs>
                <w:tab w:val="left" w:pos="567"/>
              </w:tabs>
              <w:rPr>
                <w:rFonts w:ascii="Trebuchet MS" w:hAnsi="Trebuchet MS"/>
              </w:rPr>
            </w:pPr>
          </w:p>
        </w:tc>
        <w:tc>
          <w:tcPr>
            <w:tcW w:w="1680" w:type="dxa"/>
            <w:tcMar/>
          </w:tcPr>
          <w:p w:rsidR="00F40459" w:rsidP="00EE55A4" w:rsidRDefault="00F40459" w14:paraId="1CCB3562" w14:textId="77777777">
            <w:pPr>
              <w:tabs>
                <w:tab w:val="left" w:pos="567"/>
              </w:tabs>
              <w:rPr>
                <w:rFonts w:ascii="Trebuchet MS" w:hAnsi="Trebuchet MS"/>
              </w:rPr>
            </w:pPr>
          </w:p>
        </w:tc>
        <w:tc>
          <w:tcPr>
            <w:tcW w:w="1785" w:type="dxa"/>
            <w:tcMar/>
          </w:tcPr>
          <w:p w:rsidR="00F40459" w:rsidP="00EE55A4" w:rsidRDefault="00F40459" w14:paraId="3ACBA474" w14:textId="77777777">
            <w:pPr>
              <w:tabs>
                <w:tab w:val="left" w:pos="567"/>
              </w:tabs>
              <w:rPr>
                <w:rFonts w:ascii="Trebuchet MS" w:hAnsi="Trebuchet MS"/>
              </w:rPr>
            </w:pPr>
          </w:p>
        </w:tc>
      </w:tr>
      <w:tr w:rsidR="00F40459" w:rsidTr="42E4ADAA" w14:paraId="2B525211" w14:textId="77777777">
        <w:tc>
          <w:tcPr>
            <w:tcW w:w="1200" w:type="dxa"/>
            <w:tcMar/>
          </w:tcPr>
          <w:p w:rsidR="00F40459" w:rsidP="00EE55A4" w:rsidRDefault="00351638" w14:paraId="4E273608" w14:textId="597FE505">
            <w:pPr>
              <w:tabs>
                <w:tab w:val="left" w:pos="567"/>
              </w:tabs>
              <w:rPr>
                <w:rFonts w:ascii="Trebuchet MS" w:hAnsi="Trebuchet MS"/>
              </w:rPr>
            </w:pPr>
            <w:r w:rsidRPr="42E4ADAA" w:rsidR="55143C87">
              <w:rPr>
                <w:rFonts w:ascii="Trebuchet MS" w:hAnsi="Trebuchet MS"/>
              </w:rPr>
              <w:t>1</w:t>
            </w:r>
          </w:p>
        </w:tc>
        <w:tc>
          <w:tcPr>
            <w:tcW w:w="1830" w:type="dxa"/>
            <w:tcMar/>
          </w:tcPr>
          <w:p w:rsidR="00F40459" w:rsidP="00EE55A4" w:rsidRDefault="00FA2D4E" w14:paraId="5150A101" w14:textId="5061D046">
            <w:pPr>
              <w:tabs>
                <w:tab w:val="left" w:pos="567"/>
              </w:tabs>
              <w:rPr>
                <w:rFonts w:ascii="Trebuchet MS" w:hAnsi="Trebuchet MS"/>
              </w:rPr>
            </w:pPr>
            <w:r w:rsidRPr="42E4ADAA" w:rsidR="68919D7C">
              <w:rPr>
                <w:rFonts w:ascii="Trebuchet MS" w:hAnsi="Trebuchet MS"/>
              </w:rPr>
              <w:t>6</w:t>
            </w:r>
            <w:r w:rsidRPr="42E4ADAA" w:rsidR="0002ED31">
              <w:rPr>
                <w:rFonts w:ascii="Trebuchet MS" w:hAnsi="Trebuchet MS"/>
              </w:rPr>
              <w:t xml:space="preserve"> </w:t>
            </w:r>
            <w:r w:rsidRPr="42E4ADAA" w:rsidR="68919D7C">
              <w:rPr>
                <w:rFonts w:ascii="Trebuchet MS" w:hAnsi="Trebuchet MS"/>
              </w:rPr>
              <w:t>August</w:t>
            </w:r>
            <w:r w:rsidRPr="42E4ADAA" w:rsidR="41D018E7">
              <w:rPr>
                <w:rFonts w:ascii="Trebuchet MS" w:hAnsi="Trebuchet MS"/>
              </w:rPr>
              <w:t xml:space="preserve"> </w:t>
            </w:r>
            <w:r w:rsidRPr="42E4ADAA" w:rsidR="68919D7C">
              <w:rPr>
                <w:rFonts w:ascii="Trebuchet MS" w:hAnsi="Trebuchet MS"/>
              </w:rPr>
              <w:t>2019</w:t>
            </w:r>
          </w:p>
        </w:tc>
        <w:tc>
          <w:tcPr>
            <w:tcW w:w="1650" w:type="dxa"/>
            <w:tcMar/>
          </w:tcPr>
          <w:p w:rsidR="00F40459" w:rsidP="00EE55A4" w:rsidRDefault="007F5F25" w14:paraId="1D3D83E0" w14:textId="14FF325B">
            <w:pPr>
              <w:tabs>
                <w:tab w:val="left" w:pos="567"/>
              </w:tabs>
              <w:rPr>
                <w:rFonts w:ascii="Trebuchet MS" w:hAnsi="Trebuchet MS"/>
              </w:rPr>
            </w:pPr>
            <w:r>
              <w:rPr>
                <w:rFonts w:ascii="Trebuchet MS" w:hAnsi="Trebuchet MS"/>
              </w:rPr>
              <w:t>August 2020</w:t>
            </w:r>
          </w:p>
        </w:tc>
        <w:tc>
          <w:tcPr>
            <w:tcW w:w="1725" w:type="dxa"/>
            <w:tcMar/>
          </w:tcPr>
          <w:p w:rsidR="00F40459" w:rsidP="00EE55A4" w:rsidRDefault="00F40459" w14:paraId="5BF8DA0D" w14:textId="77777777">
            <w:pPr>
              <w:tabs>
                <w:tab w:val="left" w:pos="567"/>
              </w:tabs>
              <w:rPr>
                <w:rFonts w:ascii="Trebuchet MS" w:hAnsi="Trebuchet MS"/>
              </w:rPr>
            </w:pPr>
          </w:p>
        </w:tc>
        <w:tc>
          <w:tcPr>
            <w:tcW w:w="1680" w:type="dxa"/>
            <w:tcMar/>
          </w:tcPr>
          <w:p w:rsidR="00F40459" w:rsidP="00EE55A4" w:rsidRDefault="00F40459" w14:paraId="74D20EF8" w14:textId="77777777">
            <w:pPr>
              <w:tabs>
                <w:tab w:val="left" w:pos="567"/>
              </w:tabs>
              <w:rPr>
                <w:rFonts w:ascii="Trebuchet MS" w:hAnsi="Trebuchet MS"/>
              </w:rPr>
            </w:pPr>
          </w:p>
        </w:tc>
        <w:tc>
          <w:tcPr>
            <w:tcW w:w="1785" w:type="dxa"/>
            <w:tcMar/>
          </w:tcPr>
          <w:p w:rsidR="00F40459" w:rsidP="00EE55A4" w:rsidRDefault="00F40459" w14:paraId="39952FAA" w14:textId="77777777">
            <w:pPr>
              <w:tabs>
                <w:tab w:val="left" w:pos="567"/>
              </w:tabs>
              <w:rPr>
                <w:rFonts w:ascii="Trebuchet MS" w:hAnsi="Trebuchet MS"/>
              </w:rPr>
            </w:pPr>
          </w:p>
        </w:tc>
      </w:tr>
      <w:tr w:rsidR="00F40459" w:rsidTr="42E4ADAA" w14:paraId="4C14BA07" w14:textId="77777777">
        <w:tc>
          <w:tcPr>
            <w:tcW w:w="1200" w:type="dxa"/>
            <w:tcMar/>
          </w:tcPr>
          <w:p w:rsidR="00F40459" w:rsidP="00EE55A4" w:rsidRDefault="00EE55A4" w14:paraId="102330B1" w14:textId="063CFEFE">
            <w:pPr>
              <w:tabs>
                <w:tab w:val="left" w:pos="567"/>
              </w:tabs>
              <w:rPr>
                <w:rFonts w:ascii="Trebuchet MS" w:hAnsi="Trebuchet MS"/>
              </w:rPr>
            </w:pPr>
            <w:r w:rsidRPr="42E4ADAA" w:rsidR="00EE55A4">
              <w:rPr>
                <w:rFonts w:ascii="Trebuchet MS" w:hAnsi="Trebuchet MS"/>
              </w:rPr>
              <w:t xml:space="preserve">1.1 </w:t>
            </w:r>
          </w:p>
        </w:tc>
        <w:tc>
          <w:tcPr>
            <w:tcW w:w="1830" w:type="dxa"/>
            <w:tcMar/>
          </w:tcPr>
          <w:p w:rsidR="00F40459" w:rsidP="00EE55A4" w:rsidRDefault="00EE55A4" w14:paraId="310FB9F6" w14:textId="1F4F045C">
            <w:pPr>
              <w:tabs>
                <w:tab w:val="left" w:pos="567"/>
              </w:tabs>
              <w:rPr>
                <w:rFonts w:ascii="Trebuchet MS" w:hAnsi="Trebuchet MS"/>
              </w:rPr>
            </w:pPr>
            <w:r>
              <w:rPr>
                <w:rFonts w:ascii="Trebuchet MS" w:hAnsi="Trebuchet MS"/>
              </w:rPr>
              <w:t>June 2021</w:t>
            </w:r>
          </w:p>
        </w:tc>
        <w:tc>
          <w:tcPr>
            <w:tcW w:w="1650" w:type="dxa"/>
            <w:tcMar/>
          </w:tcPr>
          <w:p w:rsidR="00F40459" w:rsidP="00EE55A4" w:rsidRDefault="007F5F25" w14:paraId="435DED08" w14:textId="23E157D8">
            <w:pPr>
              <w:tabs>
                <w:tab w:val="left" w:pos="567"/>
              </w:tabs>
              <w:rPr>
                <w:rFonts w:ascii="Trebuchet MS" w:hAnsi="Trebuchet MS"/>
              </w:rPr>
            </w:pPr>
            <w:r>
              <w:rPr>
                <w:rFonts w:ascii="Trebuchet MS" w:hAnsi="Trebuchet MS"/>
              </w:rPr>
              <w:t>June 2023</w:t>
            </w:r>
          </w:p>
        </w:tc>
        <w:tc>
          <w:tcPr>
            <w:tcW w:w="1725" w:type="dxa"/>
            <w:tcMar/>
          </w:tcPr>
          <w:p w:rsidR="00F40459" w:rsidP="00EE55A4" w:rsidRDefault="00F40459" w14:paraId="055B1D82" w14:textId="77777777">
            <w:pPr>
              <w:tabs>
                <w:tab w:val="left" w:pos="567"/>
              </w:tabs>
              <w:rPr>
                <w:rFonts w:ascii="Trebuchet MS" w:hAnsi="Trebuchet MS"/>
              </w:rPr>
            </w:pPr>
          </w:p>
        </w:tc>
        <w:tc>
          <w:tcPr>
            <w:tcW w:w="1680" w:type="dxa"/>
            <w:tcMar/>
          </w:tcPr>
          <w:p w:rsidR="00F40459" w:rsidP="00EE55A4" w:rsidRDefault="00F40459" w14:paraId="1387B04A" w14:textId="77777777">
            <w:pPr>
              <w:tabs>
                <w:tab w:val="left" w:pos="567"/>
              </w:tabs>
              <w:rPr>
                <w:rFonts w:ascii="Trebuchet MS" w:hAnsi="Trebuchet MS"/>
              </w:rPr>
            </w:pPr>
          </w:p>
        </w:tc>
        <w:tc>
          <w:tcPr>
            <w:tcW w:w="1785" w:type="dxa"/>
            <w:tcMar/>
          </w:tcPr>
          <w:p w:rsidR="00F40459" w:rsidP="00EE55A4" w:rsidRDefault="00F40459" w14:paraId="5782B2DD" w14:textId="77777777">
            <w:pPr>
              <w:tabs>
                <w:tab w:val="left" w:pos="567"/>
              </w:tabs>
              <w:rPr>
                <w:rFonts w:ascii="Trebuchet MS" w:hAnsi="Trebuchet MS"/>
              </w:rPr>
            </w:pPr>
          </w:p>
        </w:tc>
      </w:tr>
      <w:tr w:rsidR="00F40459" w:rsidTr="42E4ADAA" w14:paraId="2E31D481" w14:textId="77777777">
        <w:tc>
          <w:tcPr>
            <w:tcW w:w="1200" w:type="dxa"/>
            <w:tcMar/>
          </w:tcPr>
          <w:p w:rsidR="00F40459" w:rsidP="00EE55A4" w:rsidRDefault="00F40459" w14:paraId="52316E0B" w14:textId="2EF67CB9">
            <w:pPr>
              <w:tabs>
                <w:tab w:val="left" w:pos="567"/>
              </w:tabs>
              <w:rPr>
                <w:rFonts w:ascii="Trebuchet MS" w:hAnsi="Trebuchet MS"/>
              </w:rPr>
            </w:pPr>
          </w:p>
        </w:tc>
        <w:tc>
          <w:tcPr>
            <w:tcW w:w="1830" w:type="dxa"/>
            <w:tcMar/>
          </w:tcPr>
          <w:p w:rsidR="00F40459" w:rsidP="00EE55A4" w:rsidRDefault="00F40459" w14:paraId="4D576B1F" w14:textId="49B13978">
            <w:pPr>
              <w:tabs>
                <w:tab w:val="left" w:pos="567"/>
              </w:tabs>
              <w:rPr>
                <w:rFonts w:ascii="Trebuchet MS" w:hAnsi="Trebuchet MS"/>
              </w:rPr>
            </w:pPr>
          </w:p>
        </w:tc>
        <w:tc>
          <w:tcPr>
            <w:tcW w:w="1650" w:type="dxa"/>
            <w:tcMar/>
          </w:tcPr>
          <w:p w:rsidR="00F40459" w:rsidP="00EE55A4" w:rsidRDefault="00F40459" w14:paraId="2DB556E9" w14:textId="1F3EDD01">
            <w:pPr>
              <w:tabs>
                <w:tab w:val="left" w:pos="567"/>
              </w:tabs>
              <w:rPr>
                <w:rFonts w:ascii="Trebuchet MS" w:hAnsi="Trebuchet MS"/>
              </w:rPr>
            </w:pPr>
          </w:p>
        </w:tc>
        <w:tc>
          <w:tcPr>
            <w:tcW w:w="1725" w:type="dxa"/>
            <w:tcMar/>
          </w:tcPr>
          <w:p w:rsidR="00F40459" w:rsidP="00EE55A4" w:rsidRDefault="00F40459" w14:paraId="20D3E989" w14:textId="77777777">
            <w:pPr>
              <w:tabs>
                <w:tab w:val="left" w:pos="567"/>
              </w:tabs>
              <w:rPr>
                <w:rFonts w:ascii="Trebuchet MS" w:hAnsi="Trebuchet MS"/>
              </w:rPr>
            </w:pPr>
          </w:p>
        </w:tc>
        <w:tc>
          <w:tcPr>
            <w:tcW w:w="1680" w:type="dxa"/>
            <w:tcMar/>
          </w:tcPr>
          <w:p w:rsidR="00F40459" w:rsidP="00EE55A4" w:rsidRDefault="00F40459" w14:paraId="7CB2EBC8" w14:textId="77777777">
            <w:pPr>
              <w:tabs>
                <w:tab w:val="left" w:pos="567"/>
              </w:tabs>
              <w:rPr>
                <w:rFonts w:ascii="Trebuchet MS" w:hAnsi="Trebuchet MS"/>
              </w:rPr>
            </w:pPr>
          </w:p>
        </w:tc>
        <w:tc>
          <w:tcPr>
            <w:tcW w:w="1785" w:type="dxa"/>
            <w:tcMar/>
          </w:tcPr>
          <w:p w:rsidR="00F40459" w:rsidP="00EE55A4" w:rsidRDefault="00F40459" w14:paraId="770C4EA4" w14:textId="77777777">
            <w:pPr>
              <w:tabs>
                <w:tab w:val="left" w:pos="567"/>
              </w:tabs>
              <w:rPr>
                <w:rFonts w:ascii="Trebuchet MS" w:hAnsi="Trebuchet MS"/>
              </w:rPr>
            </w:pPr>
          </w:p>
        </w:tc>
      </w:tr>
      <w:tr w:rsidR="00F40459" w:rsidTr="42E4ADAA" w14:paraId="302A4D02" w14:textId="77777777">
        <w:tc>
          <w:tcPr>
            <w:tcW w:w="1200" w:type="dxa"/>
            <w:tcMar/>
          </w:tcPr>
          <w:p w:rsidR="00F40459" w:rsidP="00EE55A4" w:rsidRDefault="00F40459" w14:paraId="48B21422" w14:textId="4F1452A9">
            <w:pPr>
              <w:tabs>
                <w:tab w:val="left" w:pos="567"/>
              </w:tabs>
              <w:rPr>
                <w:rFonts w:ascii="Trebuchet MS" w:hAnsi="Trebuchet MS"/>
              </w:rPr>
            </w:pPr>
          </w:p>
        </w:tc>
        <w:tc>
          <w:tcPr>
            <w:tcW w:w="1830" w:type="dxa"/>
            <w:tcMar/>
          </w:tcPr>
          <w:p w:rsidR="00F40459" w:rsidP="00EE55A4" w:rsidRDefault="00F40459" w14:paraId="72BB29D3" w14:textId="59167F09">
            <w:pPr>
              <w:tabs>
                <w:tab w:val="left" w:pos="567"/>
              </w:tabs>
              <w:rPr>
                <w:rFonts w:ascii="Trebuchet MS" w:hAnsi="Trebuchet MS"/>
              </w:rPr>
            </w:pPr>
          </w:p>
        </w:tc>
        <w:tc>
          <w:tcPr>
            <w:tcW w:w="1650" w:type="dxa"/>
            <w:tcMar/>
          </w:tcPr>
          <w:p w:rsidR="00F40459" w:rsidP="00EE55A4" w:rsidRDefault="00F40459" w14:paraId="11407CD1" w14:textId="411B8DAA">
            <w:pPr>
              <w:tabs>
                <w:tab w:val="left" w:pos="567"/>
              </w:tabs>
              <w:rPr>
                <w:rFonts w:ascii="Trebuchet MS" w:hAnsi="Trebuchet MS"/>
              </w:rPr>
            </w:pPr>
          </w:p>
        </w:tc>
        <w:tc>
          <w:tcPr>
            <w:tcW w:w="1725" w:type="dxa"/>
            <w:tcMar/>
          </w:tcPr>
          <w:p w:rsidR="00F40459" w:rsidP="00EE55A4" w:rsidRDefault="00F40459" w14:paraId="72010676" w14:textId="77777777">
            <w:pPr>
              <w:tabs>
                <w:tab w:val="left" w:pos="567"/>
              </w:tabs>
              <w:rPr>
                <w:rFonts w:ascii="Trebuchet MS" w:hAnsi="Trebuchet MS"/>
              </w:rPr>
            </w:pPr>
          </w:p>
        </w:tc>
        <w:tc>
          <w:tcPr>
            <w:tcW w:w="1680" w:type="dxa"/>
            <w:tcMar/>
          </w:tcPr>
          <w:p w:rsidR="00F40459" w:rsidP="00EE55A4" w:rsidRDefault="00F40459" w14:paraId="2C61C0F9" w14:textId="77777777">
            <w:pPr>
              <w:tabs>
                <w:tab w:val="left" w:pos="567"/>
              </w:tabs>
              <w:rPr>
                <w:rFonts w:ascii="Trebuchet MS" w:hAnsi="Trebuchet MS"/>
              </w:rPr>
            </w:pPr>
          </w:p>
        </w:tc>
        <w:tc>
          <w:tcPr>
            <w:tcW w:w="1785" w:type="dxa"/>
            <w:tcMar/>
          </w:tcPr>
          <w:p w:rsidR="00F40459" w:rsidP="00EE55A4" w:rsidRDefault="00F40459" w14:paraId="3D34DDB5" w14:textId="77777777">
            <w:pPr>
              <w:tabs>
                <w:tab w:val="left" w:pos="567"/>
              </w:tabs>
              <w:rPr>
                <w:rFonts w:ascii="Trebuchet MS" w:hAnsi="Trebuchet MS"/>
              </w:rPr>
            </w:pPr>
          </w:p>
        </w:tc>
      </w:tr>
      <w:tr w:rsidR="00F40459" w:rsidTr="42E4ADAA" w14:paraId="185E15CF" w14:textId="77777777">
        <w:tc>
          <w:tcPr>
            <w:tcW w:w="1200" w:type="dxa"/>
            <w:tcMar/>
          </w:tcPr>
          <w:p w:rsidR="00F40459" w:rsidP="00EE55A4" w:rsidRDefault="00F40459" w14:paraId="61D920EA" w14:textId="6A9BCDE3">
            <w:pPr>
              <w:tabs>
                <w:tab w:val="left" w:pos="567"/>
              </w:tabs>
              <w:rPr>
                <w:rFonts w:ascii="Trebuchet MS" w:hAnsi="Trebuchet MS"/>
              </w:rPr>
            </w:pPr>
          </w:p>
        </w:tc>
        <w:tc>
          <w:tcPr>
            <w:tcW w:w="1830" w:type="dxa"/>
            <w:tcMar/>
          </w:tcPr>
          <w:p w:rsidR="00F40459" w:rsidP="00EE55A4" w:rsidRDefault="00F40459" w14:paraId="18BED4C2" w14:textId="59B407CB">
            <w:pPr>
              <w:tabs>
                <w:tab w:val="left" w:pos="567"/>
              </w:tabs>
              <w:rPr>
                <w:rFonts w:ascii="Trebuchet MS" w:hAnsi="Trebuchet MS"/>
              </w:rPr>
            </w:pPr>
          </w:p>
        </w:tc>
        <w:tc>
          <w:tcPr>
            <w:tcW w:w="1650" w:type="dxa"/>
            <w:tcMar/>
          </w:tcPr>
          <w:p w:rsidR="00F40459" w:rsidP="00EE55A4" w:rsidRDefault="00F40459" w14:paraId="6BF4C514" w14:textId="77777777">
            <w:pPr>
              <w:tabs>
                <w:tab w:val="left" w:pos="567"/>
              </w:tabs>
              <w:rPr>
                <w:rFonts w:ascii="Trebuchet MS" w:hAnsi="Trebuchet MS"/>
              </w:rPr>
            </w:pPr>
          </w:p>
        </w:tc>
        <w:tc>
          <w:tcPr>
            <w:tcW w:w="1725" w:type="dxa"/>
            <w:tcMar/>
          </w:tcPr>
          <w:p w:rsidR="00F40459" w:rsidP="00EE55A4" w:rsidRDefault="00F40459" w14:paraId="28398FB8" w14:textId="77777777">
            <w:pPr>
              <w:tabs>
                <w:tab w:val="left" w:pos="567"/>
              </w:tabs>
              <w:rPr>
                <w:rFonts w:ascii="Trebuchet MS" w:hAnsi="Trebuchet MS"/>
              </w:rPr>
            </w:pPr>
          </w:p>
        </w:tc>
        <w:tc>
          <w:tcPr>
            <w:tcW w:w="1680" w:type="dxa"/>
            <w:tcMar/>
          </w:tcPr>
          <w:p w:rsidR="00F40459" w:rsidP="00EE55A4" w:rsidRDefault="00F40459" w14:paraId="434B5EA2" w14:textId="77777777">
            <w:pPr>
              <w:tabs>
                <w:tab w:val="left" w:pos="567"/>
              </w:tabs>
              <w:rPr>
                <w:rFonts w:ascii="Trebuchet MS" w:hAnsi="Trebuchet MS"/>
              </w:rPr>
            </w:pPr>
          </w:p>
        </w:tc>
        <w:tc>
          <w:tcPr>
            <w:tcW w:w="1785" w:type="dxa"/>
            <w:tcMar/>
          </w:tcPr>
          <w:p w:rsidR="00F40459" w:rsidP="00EE55A4" w:rsidRDefault="00F40459" w14:paraId="3D7A500F" w14:textId="77777777">
            <w:pPr>
              <w:tabs>
                <w:tab w:val="left" w:pos="567"/>
              </w:tabs>
              <w:rPr>
                <w:rFonts w:ascii="Trebuchet MS" w:hAnsi="Trebuchet MS"/>
              </w:rPr>
            </w:pPr>
          </w:p>
        </w:tc>
      </w:tr>
      <w:tr w:rsidR="00F40459" w:rsidTr="42E4ADAA" w14:paraId="321C9DD7" w14:textId="77777777">
        <w:tc>
          <w:tcPr>
            <w:tcW w:w="1200" w:type="dxa"/>
            <w:tcMar/>
          </w:tcPr>
          <w:p w:rsidR="00F40459" w:rsidP="00EE55A4" w:rsidRDefault="00F40459" w14:paraId="6C776F2D" w14:textId="77777777">
            <w:pPr>
              <w:tabs>
                <w:tab w:val="left" w:pos="567"/>
              </w:tabs>
              <w:rPr>
                <w:rFonts w:ascii="Trebuchet MS" w:hAnsi="Trebuchet MS"/>
              </w:rPr>
            </w:pPr>
          </w:p>
        </w:tc>
        <w:tc>
          <w:tcPr>
            <w:tcW w:w="1830" w:type="dxa"/>
            <w:tcMar/>
          </w:tcPr>
          <w:p w:rsidR="00F40459" w:rsidP="00EE55A4" w:rsidRDefault="00F40459" w14:paraId="3CF10E67" w14:textId="77777777">
            <w:pPr>
              <w:tabs>
                <w:tab w:val="left" w:pos="567"/>
              </w:tabs>
              <w:rPr>
                <w:rFonts w:ascii="Trebuchet MS" w:hAnsi="Trebuchet MS"/>
              </w:rPr>
            </w:pPr>
          </w:p>
        </w:tc>
        <w:tc>
          <w:tcPr>
            <w:tcW w:w="1650" w:type="dxa"/>
            <w:tcMar/>
          </w:tcPr>
          <w:p w:rsidR="00F40459" w:rsidP="00EE55A4" w:rsidRDefault="00F40459" w14:paraId="06C26568" w14:textId="77777777">
            <w:pPr>
              <w:tabs>
                <w:tab w:val="left" w:pos="567"/>
              </w:tabs>
              <w:rPr>
                <w:rFonts w:ascii="Trebuchet MS" w:hAnsi="Trebuchet MS"/>
              </w:rPr>
            </w:pPr>
          </w:p>
        </w:tc>
        <w:tc>
          <w:tcPr>
            <w:tcW w:w="1725" w:type="dxa"/>
            <w:tcMar/>
          </w:tcPr>
          <w:p w:rsidR="00F40459" w:rsidP="00EE55A4" w:rsidRDefault="00F40459" w14:paraId="6AB8EE0B" w14:textId="77777777">
            <w:pPr>
              <w:tabs>
                <w:tab w:val="left" w:pos="567"/>
              </w:tabs>
              <w:rPr>
                <w:rFonts w:ascii="Trebuchet MS" w:hAnsi="Trebuchet MS"/>
              </w:rPr>
            </w:pPr>
          </w:p>
        </w:tc>
        <w:tc>
          <w:tcPr>
            <w:tcW w:w="1680" w:type="dxa"/>
            <w:tcMar/>
          </w:tcPr>
          <w:p w:rsidR="00F40459" w:rsidP="00EE55A4" w:rsidRDefault="00F40459" w14:paraId="5390FCBA" w14:textId="77777777">
            <w:pPr>
              <w:tabs>
                <w:tab w:val="left" w:pos="567"/>
              </w:tabs>
              <w:rPr>
                <w:rFonts w:ascii="Trebuchet MS" w:hAnsi="Trebuchet MS"/>
              </w:rPr>
            </w:pPr>
          </w:p>
        </w:tc>
        <w:tc>
          <w:tcPr>
            <w:tcW w:w="1785" w:type="dxa"/>
            <w:tcMar/>
          </w:tcPr>
          <w:p w:rsidR="00F40459" w:rsidP="00EE55A4" w:rsidRDefault="00F40459" w14:paraId="7C3C5883" w14:textId="77777777">
            <w:pPr>
              <w:tabs>
                <w:tab w:val="left" w:pos="567"/>
              </w:tabs>
              <w:rPr>
                <w:rFonts w:ascii="Trebuchet MS" w:hAnsi="Trebuchet MS"/>
              </w:rPr>
            </w:pPr>
          </w:p>
        </w:tc>
      </w:tr>
      <w:tr w:rsidR="00F40459" w:rsidTr="42E4ADAA" w14:paraId="02A1AA10" w14:textId="77777777">
        <w:tc>
          <w:tcPr>
            <w:tcW w:w="1200" w:type="dxa"/>
            <w:tcMar/>
          </w:tcPr>
          <w:p w:rsidR="00F40459" w:rsidP="00EE55A4" w:rsidRDefault="00F40459" w14:paraId="0EE00B83" w14:textId="77777777">
            <w:pPr>
              <w:tabs>
                <w:tab w:val="left" w:pos="567"/>
              </w:tabs>
              <w:rPr>
                <w:rFonts w:ascii="Trebuchet MS" w:hAnsi="Trebuchet MS"/>
              </w:rPr>
            </w:pPr>
          </w:p>
        </w:tc>
        <w:tc>
          <w:tcPr>
            <w:tcW w:w="1830" w:type="dxa"/>
            <w:tcMar/>
          </w:tcPr>
          <w:p w:rsidR="00F40459" w:rsidP="00EE55A4" w:rsidRDefault="00F40459" w14:paraId="4426623A" w14:textId="77777777">
            <w:pPr>
              <w:tabs>
                <w:tab w:val="left" w:pos="567"/>
              </w:tabs>
              <w:rPr>
                <w:rFonts w:ascii="Trebuchet MS" w:hAnsi="Trebuchet MS"/>
              </w:rPr>
            </w:pPr>
          </w:p>
        </w:tc>
        <w:tc>
          <w:tcPr>
            <w:tcW w:w="1650" w:type="dxa"/>
            <w:tcMar/>
          </w:tcPr>
          <w:p w:rsidR="00F40459" w:rsidP="00EE55A4" w:rsidRDefault="00F40459" w14:paraId="0F932969" w14:textId="77777777">
            <w:pPr>
              <w:tabs>
                <w:tab w:val="left" w:pos="567"/>
              </w:tabs>
              <w:rPr>
                <w:rFonts w:ascii="Trebuchet MS" w:hAnsi="Trebuchet MS"/>
              </w:rPr>
            </w:pPr>
          </w:p>
        </w:tc>
        <w:tc>
          <w:tcPr>
            <w:tcW w:w="1725" w:type="dxa"/>
            <w:tcMar/>
          </w:tcPr>
          <w:p w:rsidR="00F40459" w:rsidP="00EE55A4" w:rsidRDefault="00F40459" w14:paraId="1BA8488F" w14:textId="77777777">
            <w:pPr>
              <w:tabs>
                <w:tab w:val="left" w:pos="567"/>
              </w:tabs>
              <w:rPr>
                <w:rFonts w:ascii="Trebuchet MS" w:hAnsi="Trebuchet MS"/>
              </w:rPr>
            </w:pPr>
          </w:p>
        </w:tc>
        <w:tc>
          <w:tcPr>
            <w:tcW w:w="1680" w:type="dxa"/>
            <w:tcMar/>
          </w:tcPr>
          <w:p w:rsidR="00F40459" w:rsidP="00EE55A4" w:rsidRDefault="00F40459" w14:paraId="21F45E42" w14:textId="77777777">
            <w:pPr>
              <w:tabs>
                <w:tab w:val="left" w:pos="567"/>
              </w:tabs>
              <w:rPr>
                <w:rFonts w:ascii="Trebuchet MS" w:hAnsi="Trebuchet MS"/>
              </w:rPr>
            </w:pPr>
          </w:p>
        </w:tc>
        <w:tc>
          <w:tcPr>
            <w:tcW w:w="1785" w:type="dxa"/>
            <w:tcMar/>
          </w:tcPr>
          <w:p w:rsidR="00F40459" w:rsidP="00EE55A4" w:rsidRDefault="00F40459" w14:paraId="36D0C851" w14:textId="77777777">
            <w:pPr>
              <w:tabs>
                <w:tab w:val="left" w:pos="567"/>
              </w:tabs>
              <w:rPr>
                <w:rFonts w:ascii="Trebuchet MS" w:hAnsi="Trebuchet MS"/>
              </w:rPr>
            </w:pPr>
          </w:p>
        </w:tc>
      </w:tr>
      <w:tr w:rsidR="00F40459" w:rsidTr="42E4ADAA" w14:paraId="334C899F" w14:textId="77777777">
        <w:tc>
          <w:tcPr>
            <w:tcW w:w="1200" w:type="dxa"/>
            <w:tcMar/>
          </w:tcPr>
          <w:p w:rsidR="00F40459" w:rsidP="00EE55A4" w:rsidRDefault="00F40459" w14:paraId="0F05EB1A" w14:textId="77777777">
            <w:pPr>
              <w:tabs>
                <w:tab w:val="left" w:pos="567"/>
              </w:tabs>
              <w:rPr>
                <w:rFonts w:ascii="Trebuchet MS" w:hAnsi="Trebuchet MS"/>
              </w:rPr>
            </w:pPr>
          </w:p>
        </w:tc>
        <w:tc>
          <w:tcPr>
            <w:tcW w:w="1830" w:type="dxa"/>
            <w:tcMar/>
          </w:tcPr>
          <w:p w:rsidR="00F40459" w:rsidP="00EE55A4" w:rsidRDefault="00F40459" w14:paraId="7118FC44" w14:textId="77777777">
            <w:pPr>
              <w:tabs>
                <w:tab w:val="left" w:pos="567"/>
              </w:tabs>
              <w:rPr>
                <w:rFonts w:ascii="Trebuchet MS" w:hAnsi="Trebuchet MS"/>
              </w:rPr>
            </w:pPr>
          </w:p>
        </w:tc>
        <w:tc>
          <w:tcPr>
            <w:tcW w:w="1650" w:type="dxa"/>
            <w:tcMar/>
          </w:tcPr>
          <w:p w:rsidR="00F40459" w:rsidP="00EE55A4" w:rsidRDefault="00F40459" w14:paraId="6692B9E8" w14:textId="77777777">
            <w:pPr>
              <w:tabs>
                <w:tab w:val="left" w:pos="567"/>
              </w:tabs>
              <w:rPr>
                <w:rFonts w:ascii="Trebuchet MS" w:hAnsi="Trebuchet MS"/>
              </w:rPr>
            </w:pPr>
          </w:p>
        </w:tc>
        <w:tc>
          <w:tcPr>
            <w:tcW w:w="1725" w:type="dxa"/>
            <w:tcMar/>
          </w:tcPr>
          <w:p w:rsidR="00F40459" w:rsidP="00EE55A4" w:rsidRDefault="00F40459" w14:paraId="25F2E734" w14:textId="77777777">
            <w:pPr>
              <w:tabs>
                <w:tab w:val="left" w:pos="567"/>
              </w:tabs>
              <w:rPr>
                <w:rFonts w:ascii="Trebuchet MS" w:hAnsi="Trebuchet MS"/>
              </w:rPr>
            </w:pPr>
          </w:p>
        </w:tc>
        <w:tc>
          <w:tcPr>
            <w:tcW w:w="1680" w:type="dxa"/>
            <w:tcMar/>
          </w:tcPr>
          <w:p w:rsidR="00F40459" w:rsidP="00EE55A4" w:rsidRDefault="00F40459" w14:paraId="729C7B45" w14:textId="77777777">
            <w:pPr>
              <w:tabs>
                <w:tab w:val="left" w:pos="567"/>
              </w:tabs>
              <w:rPr>
                <w:rFonts w:ascii="Trebuchet MS" w:hAnsi="Trebuchet MS"/>
              </w:rPr>
            </w:pPr>
          </w:p>
        </w:tc>
        <w:tc>
          <w:tcPr>
            <w:tcW w:w="1785" w:type="dxa"/>
            <w:tcMar/>
          </w:tcPr>
          <w:p w:rsidR="00F40459" w:rsidP="00EE55A4" w:rsidRDefault="00F40459" w14:paraId="78320DE9" w14:textId="77777777">
            <w:pPr>
              <w:tabs>
                <w:tab w:val="left" w:pos="567"/>
              </w:tabs>
              <w:rPr>
                <w:rFonts w:ascii="Trebuchet MS" w:hAnsi="Trebuchet MS"/>
              </w:rPr>
            </w:pPr>
          </w:p>
        </w:tc>
      </w:tr>
      <w:tr w:rsidR="00F40459" w:rsidTr="42E4ADAA" w14:paraId="3EEFEA46" w14:textId="77777777">
        <w:tc>
          <w:tcPr>
            <w:tcW w:w="1200" w:type="dxa"/>
            <w:tcMar/>
          </w:tcPr>
          <w:p w:rsidR="00F40459" w:rsidP="00EE55A4" w:rsidRDefault="00F40459" w14:paraId="1A487AD8" w14:textId="77777777">
            <w:pPr>
              <w:tabs>
                <w:tab w:val="left" w:pos="567"/>
              </w:tabs>
              <w:rPr>
                <w:rFonts w:ascii="Trebuchet MS" w:hAnsi="Trebuchet MS"/>
              </w:rPr>
            </w:pPr>
          </w:p>
        </w:tc>
        <w:tc>
          <w:tcPr>
            <w:tcW w:w="1830" w:type="dxa"/>
            <w:tcMar/>
          </w:tcPr>
          <w:p w:rsidR="00F40459" w:rsidP="00EE55A4" w:rsidRDefault="00F40459" w14:paraId="699D8164" w14:textId="77777777">
            <w:pPr>
              <w:tabs>
                <w:tab w:val="left" w:pos="567"/>
              </w:tabs>
              <w:rPr>
                <w:rFonts w:ascii="Trebuchet MS" w:hAnsi="Trebuchet MS"/>
              </w:rPr>
            </w:pPr>
          </w:p>
        </w:tc>
        <w:tc>
          <w:tcPr>
            <w:tcW w:w="1650" w:type="dxa"/>
            <w:tcMar/>
          </w:tcPr>
          <w:p w:rsidR="00F40459" w:rsidP="00EE55A4" w:rsidRDefault="00F40459" w14:paraId="5A79B9C2" w14:textId="77777777">
            <w:pPr>
              <w:tabs>
                <w:tab w:val="left" w:pos="567"/>
              </w:tabs>
              <w:rPr>
                <w:rFonts w:ascii="Trebuchet MS" w:hAnsi="Trebuchet MS"/>
              </w:rPr>
            </w:pPr>
          </w:p>
        </w:tc>
        <w:tc>
          <w:tcPr>
            <w:tcW w:w="1725" w:type="dxa"/>
            <w:tcMar/>
          </w:tcPr>
          <w:p w:rsidR="00F40459" w:rsidP="00EE55A4" w:rsidRDefault="00F40459" w14:paraId="0AD83EEA" w14:textId="77777777">
            <w:pPr>
              <w:tabs>
                <w:tab w:val="left" w:pos="567"/>
              </w:tabs>
              <w:rPr>
                <w:rFonts w:ascii="Trebuchet MS" w:hAnsi="Trebuchet MS"/>
              </w:rPr>
            </w:pPr>
          </w:p>
        </w:tc>
        <w:tc>
          <w:tcPr>
            <w:tcW w:w="1680" w:type="dxa"/>
            <w:tcMar/>
          </w:tcPr>
          <w:p w:rsidR="00F40459" w:rsidP="00EE55A4" w:rsidRDefault="00F40459" w14:paraId="24F25F04" w14:textId="77777777">
            <w:pPr>
              <w:tabs>
                <w:tab w:val="left" w:pos="567"/>
              </w:tabs>
              <w:rPr>
                <w:rFonts w:ascii="Trebuchet MS" w:hAnsi="Trebuchet MS"/>
              </w:rPr>
            </w:pPr>
          </w:p>
        </w:tc>
        <w:tc>
          <w:tcPr>
            <w:tcW w:w="1785" w:type="dxa"/>
            <w:tcMar/>
          </w:tcPr>
          <w:p w:rsidR="00F40459" w:rsidP="00EE55A4" w:rsidRDefault="00F40459" w14:paraId="0133E54A" w14:textId="77777777">
            <w:pPr>
              <w:tabs>
                <w:tab w:val="left" w:pos="567"/>
              </w:tabs>
              <w:rPr>
                <w:rFonts w:ascii="Trebuchet MS" w:hAnsi="Trebuchet MS"/>
              </w:rPr>
            </w:pPr>
          </w:p>
        </w:tc>
      </w:tr>
    </w:tbl>
    <w:p w:rsidR="00FA2D4E" w:rsidP="00EE55A4" w:rsidRDefault="00FA2D4E" w14:paraId="5D759685" w14:textId="77777777">
      <w:pPr>
        <w:shd w:val="clear" w:color="auto" w:fill="FFFFFF"/>
        <w:tabs>
          <w:tab w:val="left" w:pos="567"/>
        </w:tabs>
        <w:spacing w:line="345" w:lineRule="atLeast"/>
        <w:outlineLvl w:val="1"/>
        <w:rPr>
          <w:rFonts w:ascii="Trebuchet MS" w:hAnsi="Trebuchet MS"/>
          <w:sz w:val="24"/>
        </w:rPr>
      </w:pPr>
    </w:p>
    <w:p w:rsidR="42E4ADAA" w:rsidRDefault="42E4ADAA" w14:paraId="4D4413D1" w14:textId="71C5D484">
      <w:r>
        <w:br w:type="page"/>
      </w:r>
    </w:p>
    <w:p w:rsidRPr="009923A2" w:rsidR="004544B9" w:rsidP="00EE55A4" w:rsidRDefault="004544B9" w14:paraId="725B4890" w14:textId="63A52FE1">
      <w:pPr>
        <w:tabs>
          <w:tab w:val="left" w:pos="567"/>
        </w:tabs>
        <w:rPr>
          <w:rFonts w:ascii="Arial" w:hAnsi="Arial" w:eastAsia="Times New Roman" w:cs="Arial"/>
          <w:b/>
          <w:bCs/>
          <w:lang w:val="en-GB" w:eastAsia="en-GB"/>
        </w:rPr>
      </w:pPr>
      <w:r w:rsidRPr="009923A2">
        <w:rPr>
          <w:rFonts w:ascii="Arial" w:hAnsi="Arial" w:eastAsia="Times New Roman" w:cs="Arial"/>
          <w:b/>
          <w:bCs/>
          <w:lang w:val="en-GB" w:eastAsia="en-GB"/>
        </w:rPr>
        <w:lastRenderedPageBreak/>
        <w:t>Maintaining Professional</w:t>
      </w:r>
      <w:r w:rsidRPr="009923A2" w:rsidR="0033736D">
        <w:rPr>
          <w:rFonts w:ascii="Arial" w:hAnsi="Arial" w:eastAsia="Times New Roman" w:cs="Arial"/>
          <w:b/>
          <w:bCs/>
          <w:lang w:val="en-GB" w:eastAsia="en-GB"/>
        </w:rPr>
        <w:t xml:space="preserve"> </w:t>
      </w:r>
      <w:r w:rsidRPr="009923A2">
        <w:rPr>
          <w:rFonts w:ascii="Arial" w:hAnsi="Arial" w:eastAsia="Times New Roman" w:cs="Arial"/>
          <w:b/>
          <w:bCs/>
          <w:lang w:val="en-GB" w:eastAsia="en-GB"/>
        </w:rPr>
        <w:t>Boundaries    </w:t>
      </w:r>
    </w:p>
    <w:p w:rsidRPr="00B538AA" w:rsidR="004544B9" w:rsidP="00EE55A4" w:rsidRDefault="004544B9" w14:paraId="1D0668A3" w14:textId="04E2F12C">
      <w:pPr>
        <w:tabs>
          <w:tab w:val="left" w:pos="567"/>
        </w:tabs>
        <w:rPr>
          <w:rFonts w:ascii="Arial" w:hAnsi="Arial" w:eastAsia="Times New Roman" w:cs="Arial"/>
          <w:b/>
          <w:bCs/>
          <w:lang w:val="en-GB" w:eastAsia="en-GB"/>
        </w:rPr>
      </w:pPr>
      <w:r w:rsidRPr="00B538AA">
        <w:rPr>
          <w:rFonts w:ascii="Arial" w:hAnsi="Arial" w:eastAsia="Times New Roman" w:cs="Arial"/>
          <w:b/>
          <w:bCs/>
          <w:lang w:val="en-GB" w:eastAsia="en-GB"/>
        </w:rPr>
        <w:t>1.0</w:t>
      </w:r>
      <w:r w:rsidR="00EE55A4">
        <w:rPr>
          <w:rFonts w:ascii="Arial" w:hAnsi="Arial" w:eastAsia="Times New Roman" w:cs="Arial"/>
          <w:b/>
          <w:bCs/>
          <w:lang w:val="en-GB" w:eastAsia="en-GB"/>
        </w:rPr>
        <w:tab/>
      </w:r>
      <w:r w:rsidRPr="00B538AA">
        <w:rPr>
          <w:rFonts w:ascii="Arial" w:hAnsi="Arial" w:eastAsia="Times New Roman" w:cs="Arial"/>
          <w:b/>
          <w:bCs/>
          <w:lang w:val="en-GB" w:eastAsia="en-GB"/>
        </w:rPr>
        <w:t>Introduction</w:t>
      </w:r>
    </w:p>
    <w:p w:rsidRPr="00FA6AB4" w:rsidR="004544B9" w:rsidP="00EE55A4" w:rsidRDefault="004544B9" w14:paraId="19E8EBB1" w14:textId="0227FF7F">
      <w:pPr>
        <w:tabs>
          <w:tab w:val="left" w:pos="567"/>
        </w:tabs>
        <w:jc w:val="both"/>
        <w:rPr>
          <w:rFonts w:ascii="Arial" w:hAnsi="Arial" w:eastAsia="Times New Roman" w:cs="Arial"/>
          <w:lang w:val="en-GB" w:eastAsia="en-GB"/>
        </w:rPr>
      </w:pPr>
      <w:r w:rsidRPr="00FA6AB4">
        <w:rPr>
          <w:rFonts w:ascii="Arial" w:hAnsi="Arial" w:eastAsia="Times New Roman" w:cs="Arial"/>
          <w:lang w:val="en-GB" w:eastAsia="en-GB"/>
        </w:rPr>
        <w:t xml:space="preserve">1.1 </w:t>
      </w:r>
      <w:r w:rsidR="00EE55A4">
        <w:rPr>
          <w:rFonts w:ascii="Arial" w:hAnsi="Arial" w:eastAsia="Times New Roman" w:cs="Arial"/>
          <w:lang w:val="en-GB" w:eastAsia="en-GB"/>
        </w:rPr>
        <w:tab/>
      </w:r>
      <w:r w:rsidRPr="00FA6AB4" w:rsidR="00820A1B">
        <w:rPr>
          <w:rFonts w:ascii="Arial" w:hAnsi="Arial" w:eastAsia="Times New Roman" w:cs="Arial"/>
          <w:lang w:val="en-GB" w:eastAsia="en-GB"/>
        </w:rPr>
        <w:t>W</w:t>
      </w:r>
      <w:r w:rsidRPr="00FA6AB4">
        <w:rPr>
          <w:rFonts w:ascii="Arial" w:hAnsi="Arial" w:eastAsia="Times New Roman" w:cs="Arial"/>
          <w:lang w:val="en-GB" w:eastAsia="en-GB"/>
        </w:rPr>
        <w:t xml:space="preserve">e recognise the importance of maintaining professional boundaries with our users. Whilst it is expected that employees </w:t>
      </w:r>
      <w:r w:rsidRPr="00FA6AB4" w:rsidR="00820A1B">
        <w:rPr>
          <w:rFonts w:ascii="Arial" w:hAnsi="Arial" w:eastAsia="Times New Roman" w:cs="Arial"/>
          <w:lang w:val="en-GB" w:eastAsia="en-GB"/>
        </w:rPr>
        <w:t xml:space="preserve">and volunteers </w:t>
      </w:r>
      <w:r w:rsidRPr="00FA6AB4">
        <w:rPr>
          <w:rFonts w:ascii="Arial" w:hAnsi="Arial" w:eastAsia="Times New Roman" w:cs="Arial"/>
          <w:lang w:val="en-GB" w:eastAsia="en-GB"/>
        </w:rPr>
        <w:t>establish a rapport with users and provide friendly and accessible services, they are also responsible for establishing and maintaining appropriate boundaries between themselves and users.</w:t>
      </w:r>
    </w:p>
    <w:p w:rsidRPr="00FA6AB4" w:rsidR="004544B9" w:rsidP="00EE55A4" w:rsidRDefault="004544B9" w14:paraId="17A69ACD" w14:textId="114AE9C6">
      <w:pPr>
        <w:tabs>
          <w:tab w:val="left" w:pos="567"/>
        </w:tabs>
        <w:jc w:val="both"/>
        <w:rPr>
          <w:rFonts w:ascii="Arial" w:hAnsi="Arial" w:eastAsia="Times New Roman" w:cs="Arial"/>
          <w:lang w:val="en-GB" w:eastAsia="en-GB"/>
        </w:rPr>
      </w:pPr>
      <w:r w:rsidRPr="00FA6AB4">
        <w:rPr>
          <w:rFonts w:ascii="Arial" w:hAnsi="Arial" w:eastAsia="Times New Roman" w:cs="Arial"/>
          <w:lang w:val="en-GB" w:eastAsia="en-GB"/>
        </w:rPr>
        <w:t xml:space="preserve">1.2 </w:t>
      </w:r>
      <w:r w:rsidR="00EE55A4">
        <w:rPr>
          <w:rFonts w:ascii="Arial" w:hAnsi="Arial" w:eastAsia="Times New Roman" w:cs="Arial"/>
          <w:lang w:val="en-GB" w:eastAsia="en-GB"/>
        </w:rPr>
        <w:tab/>
      </w:r>
      <w:r w:rsidRPr="00FA6AB4">
        <w:rPr>
          <w:rFonts w:ascii="Arial" w:hAnsi="Arial" w:eastAsia="Times New Roman" w:cs="Arial"/>
          <w:lang w:val="en-GB" w:eastAsia="en-GB"/>
        </w:rPr>
        <w:t xml:space="preserve">Boundaries are about establishing what </w:t>
      </w:r>
      <w:proofErr w:type="gramStart"/>
      <w:r w:rsidRPr="00FA6AB4">
        <w:rPr>
          <w:rFonts w:ascii="Arial" w:hAnsi="Arial" w:eastAsia="Times New Roman" w:cs="Arial"/>
          <w:lang w:val="en-GB" w:eastAsia="en-GB"/>
        </w:rPr>
        <w:t>is considered to be</w:t>
      </w:r>
      <w:proofErr w:type="gramEnd"/>
      <w:r w:rsidRPr="00FA6AB4">
        <w:rPr>
          <w:rFonts w:ascii="Arial" w:hAnsi="Arial" w:eastAsia="Times New Roman" w:cs="Arial"/>
          <w:lang w:val="en-GB" w:eastAsia="en-GB"/>
        </w:rPr>
        <w:t xml:space="preserve"> appropriate staff</w:t>
      </w:r>
      <w:r w:rsidRPr="00FA6AB4" w:rsidR="00ED107E">
        <w:rPr>
          <w:rFonts w:ascii="Arial" w:hAnsi="Arial" w:eastAsia="Times New Roman" w:cs="Arial"/>
          <w:lang w:val="en-GB" w:eastAsia="en-GB"/>
        </w:rPr>
        <w:t>/ volunteer</w:t>
      </w:r>
      <w:r w:rsidRPr="00FA6AB4">
        <w:rPr>
          <w:rFonts w:ascii="Arial" w:hAnsi="Arial" w:eastAsia="Times New Roman" w:cs="Arial"/>
          <w:lang w:val="en-GB" w:eastAsia="en-GB"/>
        </w:rPr>
        <w:t xml:space="preserve"> behaviour. They allow a user and an employee </w:t>
      </w:r>
      <w:r w:rsidRPr="00FA6AB4" w:rsidR="00ED107E">
        <w:rPr>
          <w:rFonts w:ascii="Arial" w:hAnsi="Arial" w:eastAsia="Times New Roman" w:cs="Arial"/>
          <w:lang w:val="en-GB" w:eastAsia="en-GB"/>
        </w:rPr>
        <w:t xml:space="preserve">and volunteer </w:t>
      </w:r>
      <w:r w:rsidRPr="00FA6AB4">
        <w:rPr>
          <w:rFonts w:ascii="Arial" w:hAnsi="Arial" w:eastAsia="Times New Roman" w:cs="Arial"/>
          <w:lang w:val="en-GB" w:eastAsia="en-GB"/>
        </w:rPr>
        <w:t>to engage in a supportive relationship and are based on trust, respect and the appropriate use of power.</w:t>
      </w:r>
    </w:p>
    <w:p w:rsidRPr="00FA6AB4" w:rsidR="004544B9" w:rsidP="00EE55A4" w:rsidRDefault="004544B9" w14:paraId="6D8D7878" w14:textId="01F6FAAB">
      <w:pPr>
        <w:tabs>
          <w:tab w:val="left" w:pos="567"/>
        </w:tabs>
        <w:jc w:val="both"/>
        <w:rPr>
          <w:rFonts w:ascii="Arial" w:hAnsi="Arial" w:eastAsia="Times New Roman" w:cs="Arial"/>
          <w:lang w:val="en-GB" w:eastAsia="en-GB"/>
        </w:rPr>
      </w:pPr>
      <w:r w:rsidRPr="00FA6AB4">
        <w:rPr>
          <w:rFonts w:ascii="Arial" w:hAnsi="Arial" w:eastAsia="Times New Roman" w:cs="Arial"/>
          <w:lang w:val="en-GB" w:eastAsia="en-GB"/>
        </w:rPr>
        <w:t xml:space="preserve">1.3 </w:t>
      </w:r>
      <w:r w:rsidR="00EE55A4">
        <w:rPr>
          <w:rFonts w:ascii="Arial" w:hAnsi="Arial" w:eastAsia="Times New Roman" w:cs="Arial"/>
          <w:lang w:val="en-GB" w:eastAsia="en-GB"/>
        </w:rPr>
        <w:tab/>
      </w:r>
      <w:r w:rsidRPr="00FA6AB4">
        <w:rPr>
          <w:rFonts w:ascii="Arial" w:hAnsi="Arial" w:eastAsia="Times New Roman" w:cs="Arial"/>
          <w:lang w:val="en-GB" w:eastAsia="en-GB"/>
        </w:rPr>
        <w:t>The priority in establishing appropriate boundaries should be the user’s needs. The motive behind all employee</w:t>
      </w:r>
      <w:r w:rsidRPr="00FA6AB4" w:rsidR="00D77EED">
        <w:rPr>
          <w:rFonts w:ascii="Arial" w:hAnsi="Arial" w:eastAsia="Times New Roman" w:cs="Arial"/>
          <w:lang w:val="en-GB" w:eastAsia="en-GB"/>
        </w:rPr>
        <w:t xml:space="preserve"> &amp; </w:t>
      </w:r>
      <w:r w:rsidRPr="00FA6AB4" w:rsidR="00C9044A">
        <w:rPr>
          <w:rFonts w:ascii="Arial" w:hAnsi="Arial" w:eastAsia="Times New Roman" w:cs="Arial"/>
          <w:lang w:val="en-GB" w:eastAsia="en-GB"/>
        </w:rPr>
        <w:t>volunteer behaviour</w:t>
      </w:r>
      <w:r w:rsidRPr="00FA6AB4">
        <w:rPr>
          <w:rFonts w:ascii="Arial" w:hAnsi="Arial" w:eastAsia="Times New Roman" w:cs="Arial"/>
          <w:lang w:val="en-GB" w:eastAsia="en-GB"/>
        </w:rPr>
        <w:t xml:space="preserve"> should be to assist the users rather than to benefit themselves. Users should be at the centre of all our work and anything which is not in line with this should be questioned.</w:t>
      </w:r>
    </w:p>
    <w:p w:rsidRPr="00281855" w:rsidR="004544B9" w:rsidP="00EE55A4" w:rsidRDefault="004544B9" w14:paraId="0CDB24F7" w14:textId="7AFB2C43">
      <w:pPr>
        <w:tabs>
          <w:tab w:val="left" w:pos="567"/>
        </w:tabs>
        <w:jc w:val="both"/>
        <w:rPr>
          <w:rFonts w:ascii="Arial" w:hAnsi="Arial" w:eastAsia="Times New Roman" w:cs="Arial"/>
          <w:lang w:val="en-GB" w:eastAsia="en-GB"/>
        </w:rPr>
      </w:pPr>
      <w:r w:rsidRPr="00FA6AB4">
        <w:rPr>
          <w:rFonts w:ascii="Arial" w:hAnsi="Arial" w:eastAsia="Times New Roman" w:cs="Arial"/>
          <w:lang w:val="en-GB" w:eastAsia="en-GB"/>
        </w:rPr>
        <w:t xml:space="preserve">1.4 </w:t>
      </w:r>
      <w:r w:rsidR="00EE55A4">
        <w:rPr>
          <w:rFonts w:ascii="Arial" w:hAnsi="Arial" w:eastAsia="Times New Roman" w:cs="Arial"/>
          <w:lang w:val="en-GB" w:eastAsia="en-GB"/>
        </w:rPr>
        <w:tab/>
      </w:r>
      <w:r w:rsidRPr="00FA6AB4">
        <w:rPr>
          <w:rFonts w:ascii="Arial" w:hAnsi="Arial" w:eastAsia="Times New Roman" w:cs="Arial"/>
          <w:lang w:val="en-GB" w:eastAsia="en-GB"/>
        </w:rPr>
        <w:t>Boundaries protect and inform both employees</w:t>
      </w:r>
      <w:r w:rsidRPr="00FA6AB4" w:rsidR="00D77EED">
        <w:rPr>
          <w:rFonts w:ascii="Arial" w:hAnsi="Arial" w:eastAsia="Times New Roman" w:cs="Arial"/>
          <w:lang w:val="en-GB" w:eastAsia="en-GB"/>
        </w:rPr>
        <w:t>/</w:t>
      </w:r>
      <w:r w:rsidRPr="00FA6AB4" w:rsidR="00C9044A">
        <w:rPr>
          <w:rFonts w:ascii="Arial" w:hAnsi="Arial" w:eastAsia="Times New Roman" w:cs="Arial"/>
          <w:lang w:val="en-GB" w:eastAsia="en-GB"/>
        </w:rPr>
        <w:t>volunteers and</w:t>
      </w:r>
      <w:r w:rsidRPr="00FA6AB4">
        <w:rPr>
          <w:rFonts w:ascii="Arial" w:hAnsi="Arial" w:eastAsia="Times New Roman" w:cs="Arial"/>
          <w:lang w:val="en-GB" w:eastAsia="en-GB"/>
        </w:rPr>
        <w:t xml:space="preserve"> users by clarifying what types of employee behaviour are appropriate. They also protect staff from the risk of false allegations of unprofessional conduct.  Clear boundaries help to develop trusting relationships with users who know what to expect from employees and help develop professionalism by encouraging high standards of work and consistency.</w:t>
      </w:r>
    </w:p>
    <w:p w:rsidRPr="00B538AA" w:rsidR="004544B9" w:rsidP="00EE55A4" w:rsidRDefault="004544B9" w14:paraId="4E25D120" w14:textId="3068EE47">
      <w:pPr>
        <w:shd w:val="clear" w:color="auto" w:fill="FFFFFF"/>
        <w:tabs>
          <w:tab w:val="left" w:pos="567"/>
        </w:tabs>
        <w:spacing w:after="0" w:line="240" w:lineRule="auto"/>
        <w:outlineLvl w:val="1"/>
        <w:rPr>
          <w:rFonts w:ascii="Arial" w:hAnsi="Arial" w:eastAsia="Times New Roman" w:cs="Arial"/>
          <w:b/>
          <w:bCs/>
          <w:color w:val="333333"/>
          <w:spacing w:val="3"/>
          <w:lang w:eastAsia="en-GB"/>
        </w:rPr>
      </w:pPr>
      <w:r w:rsidRPr="00B538AA">
        <w:rPr>
          <w:rFonts w:ascii="Arial" w:hAnsi="Arial" w:eastAsia="Times New Roman" w:cs="Arial"/>
          <w:b/>
          <w:bCs/>
          <w:color w:val="333333"/>
          <w:spacing w:val="3"/>
          <w:lang w:eastAsia="en-GB"/>
        </w:rPr>
        <w:t>2.0    Statement of Intent</w:t>
      </w:r>
    </w:p>
    <w:p w:rsidR="00EE55A4" w:rsidP="00EE55A4" w:rsidRDefault="004544B9" w14:paraId="3C3A5E3C"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w:t>
      </w:r>
    </w:p>
    <w:p w:rsidRPr="004544B9" w:rsidR="004544B9" w:rsidP="00EE55A4" w:rsidRDefault="004544B9" w14:paraId="45CCE7D9" w14:textId="35A2A901">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2.1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The Maintaining Professional Boundaries Policy is intended to define appropriate practice and interaction between employees and users, protecting both parties.</w:t>
      </w:r>
    </w:p>
    <w:p w:rsidRPr="004544B9" w:rsidR="004544B9" w:rsidP="00EE55A4" w:rsidRDefault="004544B9" w14:paraId="60E75BA7" w14:textId="31EF87D9">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2.2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All employees have a responsibility to apply this policy and maintain professional boundaries with users; this is explained in the induction and will be reinforced with guidance and training.</w:t>
      </w:r>
    </w:p>
    <w:p w:rsidRPr="004544B9" w:rsidR="004544B9" w:rsidP="00EE55A4" w:rsidRDefault="004544B9" w14:paraId="26B3FE1F" w14:textId="4D3B5BF6">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2.3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Managers will be responsible for monitoring practice on professional boundaries and challenging staff when standards are not being upheld. Breaches will be addressed at the earliest opportunity.</w:t>
      </w:r>
    </w:p>
    <w:p w:rsidRPr="004544B9" w:rsidR="004544B9" w:rsidP="00EE55A4" w:rsidRDefault="004544B9" w14:paraId="6228A6AE" w14:textId="7943CBD3">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2.4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The policy and procedures apply to all employees, which in the context of this policy includes all permanent, temporary and part-time staff, agency employees and volunteers.</w:t>
      </w:r>
    </w:p>
    <w:p w:rsidRPr="004544B9" w:rsidR="004544B9" w:rsidP="00EE55A4" w:rsidRDefault="004544B9" w14:paraId="4C8F3C9F"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w:t>
      </w:r>
    </w:p>
    <w:p w:rsidRPr="00B538AA" w:rsidR="004544B9" w:rsidP="00EE55A4" w:rsidRDefault="004544B9" w14:paraId="2E1590AE" w14:textId="4E8C535C">
      <w:pPr>
        <w:shd w:val="clear" w:color="auto" w:fill="FFFFFF"/>
        <w:tabs>
          <w:tab w:val="left" w:pos="567"/>
        </w:tabs>
        <w:spacing w:after="0" w:line="240" w:lineRule="auto"/>
        <w:outlineLvl w:val="1"/>
        <w:rPr>
          <w:rFonts w:ascii="Arial" w:hAnsi="Arial" w:eastAsia="Times New Roman" w:cs="Arial"/>
          <w:b/>
          <w:bCs/>
          <w:color w:val="333333"/>
          <w:spacing w:val="3"/>
          <w:lang w:eastAsia="en-GB"/>
        </w:rPr>
      </w:pPr>
      <w:r w:rsidRPr="00B538AA">
        <w:rPr>
          <w:rFonts w:ascii="Arial" w:hAnsi="Arial" w:eastAsia="Times New Roman" w:cs="Arial"/>
          <w:b/>
          <w:bCs/>
          <w:color w:val="333333"/>
          <w:spacing w:val="3"/>
          <w:lang w:eastAsia="en-GB"/>
        </w:rPr>
        <w:t>3.0    Policy Definitions</w:t>
      </w:r>
    </w:p>
    <w:p w:rsidRPr="004544B9" w:rsidR="004544B9" w:rsidP="00EE55A4" w:rsidRDefault="004544B9" w14:paraId="0C5C32CA"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w:t>
      </w:r>
    </w:p>
    <w:p w:rsidRPr="004544B9" w:rsidR="004544B9" w:rsidP="00EE55A4" w:rsidRDefault="004544B9" w14:paraId="48151F1D" w14:textId="5FBD763E">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3.1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For the purpose of this policy a user is defined as any individual receiving </w:t>
      </w:r>
      <w:r w:rsidR="007E2CB6">
        <w:rPr>
          <w:rFonts w:ascii="Arial" w:hAnsi="Arial" w:eastAsia="Times New Roman" w:cs="Arial"/>
          <w:color w:val="333333"/>
          <w:spacing w:val="3"/>
          <w:lang w:eastAsia="en-GB"/>
        </w:rPr>
        <w:t xml:space="preserve">or using the services of The Alice </w:t>
      </w:r>
      <w:r w:rsidR="00EE55A4">
        <w:rPr>
          <w:rFonts w:ascii="Arial" w:hAnsi="Arial" w:eastAsia="Times New Roman" w:cs="Arial"/>
          <w:color w:val="333333"/>
          <w:spacing w:val="3"/>
          <w:lang w:eastAsia="en-GB"/>
        </w:rPr>
        <w:t>C</w:t>
      </w:r>
      <w:r w:rsidR="007E2CB6">
        <w:rPr>
          <w:rFonts w:ascii="Arial" w:hAnsi="Arial" w:eastAsia="Times New Roman" w:cs="Arial"/>
          <w:color w:val="333333"/>
          <w:spacing w:val="3"/>
          <w:lang w:eastAsia="en-GB"/>
        </w:rPr>
        <w:t xml:space="preserve">ross </w:t>
      </w:r>
      <w:proofErr w:type="gramStart"/>
      <w:r w:rsidR="007E2CB6">
        <w:rPr>
          <w:rFonts w:ascii="Arial" w:hAnsi="Arial" w:eastAsia="Times New Roman" w:cs="Arial"/>
          <w:color w:val="333333"/>
          <w:spacing w:val="3"/>
          <w:lang w:eastAsia="en-GB"/>
        </w:rPr>
        <w:t xml:space="preserve">Centre </w:t>
      </w:r>
      <w:r w:rsidR="00EE55A4">
        <w:rPr>
          <w:rFonts w:ascii="Arial" w:hAnsi="Arial" w:eastAsia="Times New Roman" w:cs="Arial"/>
          <w:color w:val="333333"/>
          <w:spacing w:val="3"/>
          <w:lang w:eastAsia="en-GB"/>
        </w:rPr>
        <w:t>.</w:t>
      </w:r>
      <w:proofErr w:type="gramEnd"/>
    </w:p>
    <w:p w:rsidRPr="004544B9" w:rsidR="004544B9" w:rsidP="00EE55A4" w:rsidRDefault="004544B9" w14:paraId="6D576A0F" w14:textId="026E20CA">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3.2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There is no single all-encompassing definition of what constitutes professional boundaries. Rather a boundary is the limit of </w:t>
      </w:r>
      <w:proofErr w:type="spellStart"/>
      <w:r w:rsidRPr="004544B9">
        <w:rPr>
          <w:rFonts w:ascii="Arial" w:hAnsi="Arial" w:eastAsia="Times New Roman" w:cs="Arial"/>
          <w:color w:val="333333"/>
          <w:spacing w:val="3"/>
          <w:lang w:eastAsia="en-GB"/>
        </w:rPr>
        <w:t>behaviour</w:t>
      </w:r>
      <w:proofErr w:type="spellEnd"/>
      <w:r w:rsidRPr="004544B9">
        <w:rPr>
          <w:rFonts w:ascii="Arial" w:hAnsi="Arial" w:eastAsia="Times New Roman" w:cs="Arial"/>
          <w:color w:val="333333"/>
          <w:spacing w:val="3"/>
          <w:lang w:eastAsia="en-GB"/>
        </w:rPr>
        <w:t xml:space="preserve"> which allows an employee to have a professional relationship with a user.  These boundaries are based on trust, respect and appropriate use of power.</w:t>
      </w:r>
    </w:p>
    <w:p w:rsidRPr="004544B9" w:rsidR="004544B9" w:rsidP="00EE55A4" w:rsidRDefault="004544B9" w14:paraId="4D8CA913" w14:textId="55EC86F3">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3.3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A boundary is crossed when an employee initiates </w:t>
      </w:r>
      <w:proofErr w:type="spellStart"/>
      <w:r w:rsidRPr="004544B9">
        <w:rPr>
          <w:rFonts w:ascii="Arial" w:hAnsi="Arial" w:eastAsia="Times New Roman" w:cs="Arial"/>
          <w:color w:val="333333"/>
          <w:spacing w:val="3"/>
          <w:lang w:eastAsia="en-GB"/>
        </w:rPr>
        <w:t>behaviour</w:t>
      </w:r>
      <w:proofErr w:type="spellEnd"/>
      <w:r w:rsidRPr="004544B9">
        <w:rPr>
          <w:rFonts w:ascii="Arial" w:hAnsi="Arial" w:eastAsia="Times New Roman" w:cs="Arial"/>
          <w:color w:val="333333"/>
          <w:spacing w:val="3"/>
          <w:lang w:eastAsia="en-GB"/>
        </w:rPr>
        <w:t xml:space="preserve"> or allows </w:t>
      </w:r>
      <w:proofErr w:type="spellStart"/>
      <w:r w:rsidRPr="004544B9">
        <w:rPr>
          <w:rFonts w:ascii="Arial" w:hAnsi="Arial" w:eastAsia="Times New Roman" w:cs="Arial"/>
          <w:color w:val="333333"/>
          <w:spacing w:val="3"/>
          <w:lang w:eastAsia="en-GB"/>
        </w:rPr>
        <w:t>behaviour</w:t>
      </w:r>
      <w:proofErr w:type="spellEnd"/>
      <w:r w:rsidRPr="004544B9">
        <w:rPr>
          <w:rFonts w:ascii="Arial" w:hAnsi="Arial" w:eastAsia="Times New Roman" w:cs="Arial"/>
          <w:color w:val="333333"/>
          <w:spacing w:val="3"/>
          <w:lang w:eastAsia="en-GB"/>
        </w:rPr>
        <w:t xml:space="preserve"> to persist in a relationship that compromises or sets a future course that compromises the professional relationship with the user. The potential for boundary crossings relates directly to the client’s position of vulnerability in the relationship. Our intention is to achieve a shared understanding of acceptable and unacceptable practice.</w:t>
      </w:r>
    </w:p>
    <w:p w:rsidRPr="004544B9" w:rsidR="004544B9" w:rsidP="00EE55A4" w:rsidRDefault="004544B9" w14:paraId="283F1FD6" w14:textId="6E020081">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3.4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A boundary is violated when the nature of the relationship moves from being a professional relationship to also being a personal one.</w:t>
      </w:r>
    </w:p>
    <w:p w:rsidRPr="00B538AA" w:rsidR="004544B9" w:rsidP="00EE55A4" w:rsidRDefault="004544B9" w14:paraId="765C233E" w14:textId="36812A2E">
      <w:pPr>
        <w:shd w:val="clear" w:color="auto" w:fill="FFFFFF"/>
        <w:tabs>
          <w:tab w:val="left" w:pos="567"/>
          <w:tab w:val="left" w:pos="1476"/>
        </w:tabs>
        <w:spacing w:after="150" w:line="240" w:lineRule="auto"/>
        <w:rPr>
          <w:rFonts w:ascii="Arial" w:hAnsi="Arial" w:eastAsia="Times New Roman" w:cs="Arial"/>
          <w:b/>
          <w:bCs/>
          <w:color w:val="333333"/>
          <w:spacing w:val="3"/>
          <w:lang w:eastAsia="en-GB"/>
        </w:rPr>
      </w:pPr>
      <w:r w:rsidRPr="00B538AA">
        <w:rPr>
          <w:rFonts w:ascii="Arial" w:hAnsi="Arial" w:eastAsia="Times New Roman" w:cs="Arial"/>
          <w:b/>
          <w:bCs/>
          <w:color w:val="333333"/>
          <w:spacing w:val="3"/>
          <w:lang w:eastAsia="en-GB"/>
        </w:rPr>
        <w:t>4.0      Policy Principles</w:t>
      </w:r>
    </w:p>
    <w:p w:rsidRPr="004544B9" w:rsidR="004544B9" w:rsidP="00EE55A4" w:rsidRDefault="004544B9" w14:paraId="170DB5B1" w14:textId="59253E7A">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4.1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This section sets out the professional context for working with customers by describing the basic values and principles that govern professional practice.</w:t>
      </w:r>
    </w:p>
    <w:p w:rsidRPr="004544B9" w:rsidR="004544B9" w:rsidP="00EE55A4" w:rsidRDefault="004544B9" w14:paraId="0D69FFCC" w14:textId="04DAAF6E">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lastRenderedPageBreak/>
        <w:t xml:space="preserve">4.2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All employees will foster a relationship with customers in a transparent, ethical, user-focused manner with respect for diversity of beliefs, uniqueness, values and interests. Employees’ will:</w:t>
      </w:r>
    </w:p>
    <w:p w:rsidRPr="004544B9" w:rsidR="004544B9" w:rsidP="00EE55A4" w:rsidRDefault="004544B9" w14:paraId="3686EE6E"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A. </w:t>
      </w:r>
      <w:proofErr w:type="spellStart"/>
      <w:r w:rsidRPr="004544B9">
        <w:rPr>
          <w:rFonts w:ascii="Arial" w:hAnsi="Arial" w:eastAsia="Times New Roman" w:cs="Arial"/>
          <w:color w:val="333333"/>
          <w:spacing w:val="3"/>
          <w:lang w:eastAsia="en-GB"/>
        </w:rPr>
        <w:t>Recognise</w:t>
      </w:r>
      <w:proofErr w:type="spellEnd"/>
      <w:r w:rsidRPr="004544B9">
        <w:rPr>
          <w:rFonts w:ascii="Arial" w:hAnsi="Arial" w:eastAsia="Times New Roman" w:cs="Arial"/>
          <w:color w:val="333333"/>
          <w:spacing w:val="3"/>
          <w:lang w:eastAsia="en-GB"/>
        </w:rPr>
        <w:t xml:space="preserve"> the position of power they have over the </w:t>
      </w:r>
      <w:proofErr w:type="gramStart"/>
      <w:r w:rsidRPr="004544B9">
        <w:rPr>
          <w:rFonts w:ascii="Arial" w:hAnsi="Arial" w:eastAsia="Times New Roman" w:cs="Arial"/>
          <w:color w:val="333333"/>
          <w:spacing w:val="3"/>
          <w:lang w:eastAsia="en-GB"/>
        </w:rPr>
        <w:t>user;</w:t>
      </w:r>
      <w:proofErr w:type="gramEnd"/>
    </w:p>
    <w:p w:rsidRPr="004544B9" w:rsidR="004544B9" w:rsidP="00EE55A4" w:rsidRDefault="004544B9" w14:paraId="7175CA13"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B. Assume responsibility for anticipating, establishing and maintaining appropriate boundaries with users, regardless of the user’s actions, consent or participation;</w:t>
      </w:r>
    </w:p>
    <w:p w:rsidRPr="004544B9" w:rsidR="004544B9" w:rsidP="00EE55A4" w:rsidRDefault="004544B9" w14:paraId="4ED62C1E" w14:textId="77777777">
      <w:pPr>
        <w:shd w:val="clear" w:color="auto" w:fill="FFFFFF"/>
        <w:tabs>
          <w:tab w:val="left" w:pos="567"/>
        </w:tabs>
        <w:spacing w:after="150" w:line="240" w:lineRule="auto"/>
        <w:ind w:left="567"/>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C. Show awareness of the potential risks within his or her practice in relation to professional boundaries;</w:t>
      </w:r>
    </w:p>
    <w:p w:rsidRPr="004544B9" w:rsidR="004544B9" w:rsidP="00EE55A4" w:rsidRDefault="004544B9" w14:paraId="0967666D"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D. Not exploit these relationships for any form of personal gain or benefit;</w:t>
      </w:r>
    </w:p>
    <w:p w:rsidRPr="004544B9" w:rsidR="004544B9" w:rsidP="00EE55A4" w:rsidRDefault="004544B9" w14:paraId="5ED109CF" w14:textId="5488D205">
      <w:pPr>
        <w:shd w:val="clear" w:color="auto" w:fill="FFFFFF"/>
        <w:tabs>
          <w:tab w:val="left" w:pos="567"/>
        </w:tabs>
        <w:spacing w:after="150" w:line="240" w:lineRule="auto"/>
        <w:ind w:left="567"/>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E. Respect the diversity of each user, taking into account such things as user’s capacity, beliefs, values, choices, lifestyle, socioeconomic status, culture and protected </w:t>
      </w:r>
      <w:proofErr w:type="gramStart"/>
      <w:r w:rsidRPr="004544B9">
        <w:rPr>
          <w:rFonts w:ascii="Arial" w:hAnsi="Arial" w:eastAsia="Times New Roman" w:cs="Arial"/>
          <w:color w:val="333333"/>
          <w:spacing w:val="3"/>
          <w:lang w:eastAsia="en-GB"/>
        </w:rPr>
        <w:t>characteristics;</w:t>
      </w:r>
      <w:proofErr w:type="gramEnd"/>
    </w:p>
    <w:p w:rsidRPr="004544B9" w:rsidR="004544B9" w:rsidP="00EE55A4" w:rsidRDefault="004544B9" w14:paraId="14723C78"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F. Not allow his or her own values or beliefs to adversely affect the professional relationship;</w:t>
      </w:r>
    </w:p>
    <w:p w:rsidRPr="004544B9" w:rsidR="004544B9" w:rsidP="00EE55A4" w:rsidRDefault="004544B9" w14:paraId="7D867B24" w14:textId="77777777">
      <w:pPr>
        <w:shd w:val="clear" w:color="auto" w:fill="FFFFFF"/>
        <w:tabs>
          <w:tab w:val="left" w:pos="567"/>
        </w:tabs>
        <w:spacing w:after="150" w:line="240" w:lineRule="auto"/>
        <w:ind w:left="567"/>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G. Demonstrate appropriate understanding of relevant policies in their day to day work. These policies are listed in section 6;</w:t>
      </w:r>
    </w:p>
    <w:p w:rsidRPr="004544B9" w:rsidR="004544B9" w:rsidP="00EE55A4" w:rsidRDefault="004544B9" w14:paraId="2B2F1315" w14:textId="77777777">
      <w:pPr>
        <w:shd w:val="clear" w:color="auto" w:fill="FFFFFF"/>
        <w:tabs>
          <w:tab w:val="left" w:pos="567"/>
        </w:tabs>
        <w:spacing w:after="150" w:line="240" w:lineRule="auto"/>
        <w:ind w:left="567"/>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H. Demonstrate that practices and procedures have been established in his or her practice regarding attempts to solicit, encourage, or the receipt/exchange of the following which include but are not limited to:</w:t>
      </w:r>
    </w:p>
    <w:p w:rsidRPr="004544B9" w:rsidR="004544B9" w:rsidP="00EE55A4" w:rsidRDefault="004544B9" w14:paraId="47FBE1F9" w14:textId="77777777">
      <w:pPr>
        <w:shd w:val="clear" w:color="auto" w:fill="FFFFFF"/>
        <w:tabs>
          <w:tab w:val="left" w:pos="567"/>
        </w:tabs>
        <w:spacing w:after="150" w:line="240" w:lineRule="auto"/>
        <w:ind w:left="1440"/>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Gift-giving by users;</w:t>
      </w:r>
    </w:p>
    <w:p w:rsidRPr="004544B9" w:rsidR="004544B9" w:rsidP="00EE55A4" w:rsidRDefault="004544B9" w14:paraId="2518E307" w14:textId="77777777">
      <w:pPr>
        <w:shd w:val="clear" w:color="auto" w:fill="FFFFFF"/>
        <w:tabs>
          <w:tab w:val="left" w:pos="567"/>
        </w:tabs>
        <w:spacing w:after="150" w:line="240" w:lineRule="auto"/>
        <w:ind w:left="1440"/>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Social invitations from users;</w:t>
      </w:r>
    </w:p>
    <w:p w:rsidRPr="004544B9" w:rsidR="004544B9" w:rsidP="00EE55A4" w:rsidRDefault="004544B9" w14:paraId="46CA47A7" w14:textId="77777777">
      <w:pPr>
        <w:shd w:val="clear" w:color="auto" w:fill="FFFFFF"/>
        <w:tabs>
          <w:tab w:val="left" w:pos="567"/>
        </w:tabs>
        <w:spacing w:after="150" w:line="240" w:lineRule="auto"/>
        <w:ind w:left="1440"/>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Financial connections with users;</w:t>
      </w:r>
    </w:p>
    <w:p w:rsidRPr="004544B9" w:rsidR="004544B9" w:rsidP="00EE55A4" w:rsidRDefault="004544B9" w14:paraId="592BAFC7"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I. Be alert to, and effectively manage, </w:t>
      </w:r>
      <w:proofErr w:type="spellStart"/>
      <w:r w:rsidRPr="004544B9">
        <w:rPr>
          <w:rFonts w:ascii="Arial" w:hAnsi="Arial" w:eastAsia="Times New Roman" w:cs="Arial"/>
          <w:color w:val="333333"/>
          <w:spacing w:val="3"/>
          <w:lang w:eastAsia="en-GB"/>
        </w:rPr>
        <w:t>behavioural</w:t>
      </w:r>
      <w:proofErr w:type="spellEnd"/>
      <w:r w:rsidRPr="004544B9">
        <w:rPr>
          <w:rFonts w:ascii="Arial" w:hAnsi="Arial" w:eastAsia="Times New Roman" w:cs="Arial"/>
          <w:color w:val="333333"/>
          <w:spacing w:val="3"/>
          <w:lang w:eastAsia="en-GB"/>
        </w:rPr>
        <w:t xml:space="preserve"> changes or other indicators in a user that may signal a boundary crossing or violation;</w:t>
      </w:r>
    </w:p>
    <w:p w:rsidRPr="004544B9" w:rsidR="004544B9" w:rsidP="00EE55A4" w:rsidRDefault="004544B9" w14:paraId="7C034486"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J. Be alert to, and effectively manage his or her own emotional reactions to a user and ensure that they do not interfere with the professional relationship;</w:t>
      </w:r>
    </w:p>
    <w:p w:rsidRPr="004544B9" w:rsidR="004544B9" w:rsidP="00EE55A4" w:rsidRDefault="004544B9" w14:paraId="2468C3B7"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K. Avoid inappropriate disclosure of their own personal information or emotional concerns to the user;</w:t>
      </w:r>
    </w:p>
    <w:p w:rsidRPr="004544B9" w:rsidR="004544B9" w:rsidP="00EE55A4" w:rsidRDefault="004544B9" w14:paraId="622900D8"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L. Not engage in practice that provides special privileges as compared to other users;</w:t>
      </w:r>
    </w:p>
    <w:p w:rsidRPr="004544B9" w:rsidR="004544B9" w:rsidP="00EE55A4" w:rsidRDefault="004544B9" w14:paraId="5A12559A"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M. Not enter into a professional relationship with a user with whom they already have a personal relationship and where professional boundaries may not be </w:t>
      </w:r>
      <w:proofErr w:type="gramStart"/>
      <w:r w:rsidRPr="004544B9">
        <w:rPr>
          <w:rFonts w:ascii="Arial" w:hAnsi="Arial" w:eastAsia="Times New Roman" w:cs="Arial"/>
          <w:color w:val="333333"/>
          <w:spacing w:val="3"/>
          <w:lang w:eastAsia="en-GB"/>
        </w:rPr>
        <w:t>sustainable;</w:t>
      </w:r>
      <w:proofErr w:type="gramEnd"/>
    </w:p>
    <w:p w:rsidRPr="004544B9" w:rsidR="004544B9" w:rsidP="00EE55A4" w:rsidRDefault="004544B9" w14:paraId="0C6AEDCF"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N. Inform their manager if a new user is already known to them;</w:t>
      </w:r>
    </w:p>
    <w:p w:rsidRPr="004544B9" w:rsidR="004544B9" w:rsidP="00EE55A4" w:rsidRDefault="004544B9" w14:paraId="7D31D126"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O. Immediately take steps to address and rectify a boundary violation when it occurs and inform their manager or seek their advice;</w:t>
      </w:r>
    </w:p>
    <w:p w:rsidRPr="004544B9" w:rsidR="004544B9" w:rsidP="00EE55A4" w:rsidRDefault="004544B9" w14:paraId="7B318C6C"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P. End the professional relationship when indicated and arrange for referral to another employee;</w:t>
      </w:r>
    </w:p>
    <w:p w:rsidRPr="004544B9" w:rsidR="004544B9" w:rsidP="00EE55A4" w:rsidRDefault="004544B9" w14:paraId="36E5018C"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Q. When required, clearly, sensitively and consistently explain, to users why professional boundaries must be maintained;</w:t>
      </w:r>
    </w:p>
    <w:p w:rsidRPr="004544B9" w:rsidR="004544B9" w:rsidP="00EE55A4" w:rsidRDefault="004544B9" w14:paraId="0A792A82" w14:textId="77777777">
      <w:pPr>
        <w:shd w:val="clear" w:color="auto" w:fill="FFFFFF"/>
        <w:tabs>
          <w:tab w:val="left" w:pos="567"/>
        </w:tabs>
        <w:spacing w:after="150"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R. Inform their line manager if they think they are at risk of violating professional boundaries.</w:t>
      </w:r>
    </w:p>
    <w:p w:rsidRPr="004544B9" w:rsidR="004544B9" w:rsidP="00EE55A4" w:rsidRDefault="004544B9" w14:paraId="5749F8A1" w14:textId="368AF88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w:t>
      </w:r>
    </w:p>
    <w:p w:rsidRPr="00712574" w:rsidR="004544B9" w:rsidP="00EE55A4" w:rsidRDefault="004544B9" w14:paraId="245F54B4" w14:textId="12E518E4">
      <w:pPr>
        <w:shd w:val="clear" w:color="auto" w:fill="FFFFFF"/>
        <w:tabs>
          <w:tab w:val="left" w:pos="567"/>
        </w:tabs>
        <w:spacing w:after="0" w:line="240" w:lineRule="auto"/>
        <w:outlineLvl w:val="1"/>
        <w:rPr>
          <w:rFonts w:ascii="Arial" w:hAnsi="Arial" w:eastAsia="Times New Roman" w:cs="Arial"/>
          <w:b/>
          <w:bCs/>
          <w:color w:val="333333"/>
          <w:spacing w:val="3"/>
          <w:lang w:eastAsia="en-GB"/>
        </w:rPr>
      </w:pPr>
      <w:r w:rsidRPr="00712574">
        <w:rPr>
          <w:rFonts w:ascii="Arial" w:hAnsi="Arial" w:eastAsia="Times New Roman" w:cs="Arial"/>
          <w:b/>
          <w:bCs/>
          <w:color w:val="333333"/>
          <w:spacing w:val="3"/>
          <w:lang w:eastAsia="en-GB"/>
        </w:rPr>
        <w:t>5.0    Dual Relationships</w:t>
      </w:r>
    </w:p>
    <w:p w:rsidR="00EE55A4" w:rsidP="00EE55A4" w:rsidRDefault="00EE55A4" w14:paraId="0787F013" w14:textId="77777777">
      <w:pPr>
        <w:shd w:val="clear" w:color="auto" w:fill="FFFFFF"/>
        <w:tabs>
          <w:tab w:val="left" w:pos="567"/>
        </w:tabs>
        <w:spacing w:after="150" w:line="240" w:lineRule="auto"/>
        <w:rPr>
          <w:rFonts w:ascii="Arial" w:hAnsi="Arial" w:eastAsia="Times New Roman" w:cs="Arial"/>
          <w:color w:val="333333"/>
          <w:spacing w:val="3"/>
          <w:lang w:eastAsia="en-GB"/>
        </w:rPr>
      </w:pPr>
    </w:p>
    <w:p w:rsidRPr="004544B9" w:rsidR="004544B9" w:rsidP="00EE55A4" w:rsidRDefault="004544B9" w14:paraId="784143E5" w14:textId="5FDBBD65">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5.1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There will be occasions when an employee</w:t>
      </w:r>
      <w:r w:rsidR="00AC68E4">
        <w:rPr>
          <w:rFonts w:ascii="Arial" w:hAnsi="Arial" w:eastAsia="Times New Roman" w:cs="Arial"/>
          <w:color w:val="333333"/>
          <w:spacing w:val="3"/>
          <w:lang w:eastAsia="en-GB"/>
        </w:rPr>
        <w:t xml:space="preserve"> or volunteer</w:t>
      </w:r>
      <w:r w:rsidRPr="004544B9">
        <w:rPr>
          <w:rFonts w:ascii="Arial" w:hAnsi="Arial" w:eastAsia="Times New Roman" w:cs="Arial"/>
          <w:color w:val="333333"/>
          <w:spacing w:val="3"/>
          <w:lang w:eastAsia="en-GB"/>
        </w:rPr>
        <w:t xml:space="preserve"> and a user know each other in a personal context; it is the employee</w:t>
      </w:r>
      <w:r w:rsidR="00EE55A4">
        <w:rPr>
          <w:rFonts w:ascii="Arial" w:hAnsi="Arial" w:eastAsia="Times New Roman" w:cs="Arial"/>
          <w:color w:val="333333"/>
          <w:spacing w:val="3"/>
          <w:lang w:eastAsia="en-GB"/>
        </w:rPr>
        <w:t>’s</w:t>
      </w:r>
      <w:r w:rsidR="002D79B2">
        <w:rPr>
          <w:rFonts w:ascii="Arial" w:hAnsi="Arial" w:eastAsia="Times New Roman" w:cs="Arial"/>
          <w:color w:val="333333"/>
          <w:spacing w:val="3"/>
          <w:lang w:eastAsia="en-GB"/>
        </w:rPr>
        <w:t xml:space="preserve"> &amp; volunteer’s </w:t>
      </w:r>
      <w:r w:rsidRPr="004544B9">
        <w:rPr>
          <w:rFonts w:ascii="Arial" w:hAnsi="Arial" w:eastAsia="Times New Roman" w:cs="Arial"/>
          <w:color w:val="333333"/>
          <w:spacing w:val="3"/>
          <w:lang w:eastAsia="en-GB"/>
        </w:rPr>
        <w:t>responsibility to declare this to their manager in the first instance.  Failure to do so may be regarded as misconduct and dealt with under the disciplinary policy and procedures.</w:t>
      </w:r>
    </w:p>
    <w:p w:rsidRPr="004544B9" w:rsidR="004544B9" w:rsidP="00EE55A4" w:rsidRDefault="004544B9" w14:paraId="7AD6A578" w14:textId="0BFDB26C">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5.2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The manager will make a judgement as to </w:t>
      </w:r>
      <w:proofErr w:type="gramStart"/>
      <w:r w:rsidRPr="004544B9">
        <w:rPr>
          <w:rFonts w:ascii="Arial" w:hAnsi="Arial" w:eastAsia="Times New Roman" w:cs="Arial"/>
          <w:color w:val="333333"/>
          <w:spacing w:val="3"/>
          <w:lang w:eastAsia="en-GB"/>
        </w:rPr>
        <w:t>whether or not</w:t>
      </w:r>
      <w:proofErr w:type="gramEnd"/>
      <w:r w:rsidRPr="004544B9">
        <w:rPr>
          <w:rFonts w:ascii="Arial" w:hAnsi="Arial" w:eastAsia="Times New Roman" w:cs="Arial"/>
          <w:color w:val="333333"/>
          <w:spacing w:val="3"/>
          <w:lang w:eastAsia="en-GB"/>
        </w:rPr>
        <w:t xml:space="preserve"> another employee </w:t>
      </w:r>
      <w:r w:rsidR="002D79B2">
        <w:rPr>
          <w:rFonts w:ascii="Arial" w:hAnsi="Arial" w:eastAsia="Times New Roman" w:cs="Arial"/>
          <w:color w:val="333333"/>
          <w:spacing w:val="3"/>
          <w:lang w:eastAsia="en-GB"/>
        </w:rPr>
        <w:t xml:space="preserve">or volunteer </w:t>
      </w:r>
      <w:r w:rsidRPr="004544B9">
        <w:rPr>
          <w:rFonts w:ascii="Arial" w:hAnsi="Arial" w:eastAsia="Times New Roman" w:cs="Arial"/>
          <w:color w:val="333333"/>
          <w:spacing w:val="3"/>
          <w:lang w:eastAsia="en-GB"/>
        </w:rPr>
        <w:t>should deal with that user.  Such situations are assessed on a case-by-case basis with due regard to the Code of Conduct.</w:t>
      </w:r>
    </w:p>
    <w:p w:rsidRPr="004544B9" w:rsidR="004544B9" w:rsidP="00EE55A4" w:rsidRDefault="004544B9" w14:paraId="1796E169" w14:textId="42F811D9">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lastRenderedPageBreak/>
        <w:t xml:space="preserve">5.3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Where employee feel a colleague is at risk of potential breakdown of professional boundaries or where there is a conflict of interest then they too have a duty to protect both resident and other staff and should bring this to the attention of the line manager.</w:t>
      </w:r>
    </w:p>
    <w:p w:rsidRPr="004544B9" w:rsidR="004544B9" w:rsidP="00EE55A4" w:rsidRDefault="004544B9" w14:paraId="12523384" w14:textId="41D19A22">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5.4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In summary, employees must take all reasonable steps to ensure that no undeclared conflict arises or could reasonably be perceived to arise.</w:t>
      </w:r>
    </w:p>
    <w:p w:rsidR="004544B9" w:rsidP="00EE55A4" w:rsidRDefault="004544B9" w14:paraId="6A3A06A7" w14:textId="2112DE33">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5.5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should refer to the Code of Conduct for further information.</w:t>
      </w:r>
    </w:p>
    <w:p w:rsidRPr="004544B9" w:rsidR="00712574" w:rsidP="00EE55A4" w:rsidRDefault="00712574" w14:paraId="00786D89" w14:textId="77777777">
      <w:pPr>
        <w:shd w:val="clear" w:color="auto" w:fill="FFFFFF"/>
        <w:tabs>
          <w:tab w:val="left" w:pos="567"/>
        </w:tabs>
        <w:spacing w:after="150" w:line="240" w:lineRule="auto"/>
        <w:rPr>
          <w:rFonts w:ascii="Arial" w:hAnsi="Arial" w:eastAsia="Times New Roman" w:cs="Arial"/>
          <w:color w:val="333333"/>
          <w:spacing w:val="3"/>
          <w:lang w:eastAsia="en-GB"/>
        </w:rPr>
      </w:pPr>
    </w:p>
    <w:p w:rsidRPr="00712574" w:rsidR="004544B9" w:rsidP="00EE55A4" w:rsidRDefault="004544B9" w14:paraId="4F1E256F" w14:textId="77777777">
      <w:pPr>
        <w:shd w:val="clear" w:color="auto" w:fill="FFFFFF"/>
        <w:tabs>
          <w:tab w:val="left" w:pos="567"/>
        </w:tabs>
        <w:spacing w:after="0" w:line="240" w:lineRule="auto"/>
        <w:outlineLvl w:val="1"/>
        <w:rPr>
          <w:rFonts w:ascii="Arial" w:hAnsi="Arial" w:eastAsia="Times New Roman" w:cs="Arial"/>
          <w:b/>
          <w:bCs/>
          <w:color w:val="333333"/>
          <w:spacing w:val="3"/>
          <w:lang w:eastAsia="en-GB"/>
        </w:rPr>
      </w:pPr>
      <w:r w:rsidRPr="00712574">
        <w:rPr>
          <w:rFonts w:ascii="Arial" w:hAnsi="Arial" w:eastAsia="Times New Roman" w:cs="Arial"/>
          <w:b/>
          <w:bCs/>
          <w:color w:val="333333"/>
          <w:spacing w:val="3"/>
          <w:lang w:eastAsia="en-GB"/>
        </w:rPr>
        <w:t>6.0      Policy Framework</w:t>
      </w:r>
    </w:p>
    <w:p w:rsidRPr="004544B9" w:rsidR="004544B9" w:rsidP="00EE55A4" w:rsidRDefault="004544B9" w14:paraId="528EFB53"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w:t>
      </w:r>
    </w:p>
    <w:p w:rsidRPr="004544B9" w:rsidR="004544B9" w:rsidP="00EE55A4" w:rsidRDefault="004544B9" w14:paraId="524C7D7C" w14:textId="6BE307D1">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6.1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To ensure professional boundaries are maintained, this policy should be read in conjunction with the following policies and procedures:</w:t>
      </w:r>
    </w:p>
    <w:p w:rsidRPr="00E57B11" w:rsidR="004544B9" w:rsidP="00EE55A4" w:rsidRDefault="004544B9" w14:paraId="5B76F22F" w14:textId="77777777">
      <w:pPr>
        <w:pStyle w:val="ListParagraph"/>
        <w:numPr>
          <w:ilvl w:val="0"/>
          <w:numId w:val="29"/>
        </w:numPr>
        <w:shd w:val="clear" w:color="auto" w:fill="FFFFFF"/>
        <w:tabs>
          <w:tab w:val="left" w:pos="567"/>
        </w:tabs>
        <w:spacing w:before="100" w:beforeAutospacing="1" w:after="100" w:afterAutospacing="1" w:line="240" w:lineRule="auto"/>
        <w:ind w:firstLine="7"/>
        <w:rPr>
          <w:rFonts w:ascii="Arial" w:hAnsi="Arial" w:eastAsia="Times New Roman" w:cs="Arial"/>
          <w:color w:val="333333"/>
          <w:spacing w:val="3"/>
          <w:lang w:eastAsia="en-GB"/>
        </w:rPr>
      </w:pPr>
      <w:r w:rsidRPr="00E57B11">
        <w:rPr>
          <w:rFonts w:ascii="Arial" w:hAnsi="Arial" w:eastAsia="Times New Roman" w:cs="Arial"/>
          <w:color w:val="333333"/>
          <w:spacing w:val="3"/>
          <w:lang w:eastAsia="en-GB"/>
        </w:rPr>
        <w:t>Code of Conduct;</w:t>
      </w:r>
    </w:p>
    <w:p w:rsidRPr="00E57B11" w:rsidR="004544B9" w:rsidP="00EE55A4" w:rsidRDefault="004544B9" w14:paraId="11E3C235" w14:textId="77777777">
      <w:pPr>
        <w:pStyle w:val="ListParagraph"/>
        <w:numPr>
          <w:ilvl w:val="0"/>
          <w:numId w:val="29"/>
        </w:numPr>
        <w:shd w:val="clear" w:color="auto" w:fill="FFFFFF"/>
        <w:tabs>
          <w:tab w:val="left" w:pos="567"/>
        </w:tabs>
        <w:spacing w:before="100" w:beforeAutospacing="1" w:after="100" w:afterAutospacing="1" w:line="240" w:lineRule="auto"/>
        <w:ind w:firstLine="7"/>
        <w:rPr>
          <w:rFonts w:ascii="Arial" w:hAnsi="Arial" w:eastAsia="Times New Roman" w:cs="Arial"/>
          <w:color w:val="333333"/>
          <w:spacing w:val="3"/>
          <w:lang w:eastAsia="en-GB"/>
        </w:rPr>
      </w:pPr>
      <w:r w:rsidRPr="00E57B11">
        <w:rPr>
          <w:rFonts w:ascii="Arial" w:hAnsi="Arial" w:eastAsia="Times New Roman" w:cs="Arial"/>
          <w:color w:val="333333"/>
          <w:spacing w:val="3"/>
          <w:lang w:eastAsia="en-GB"/>
        </w:rPr>
        <w:t>Declaration of Interest Procedures (indicating a potential conflict of interest</w:t>
      </w:r>
      <w:proofErr w:type="gramStart"/>
      <w:r w:rsidRPr="00E57B11">
        <w:rPr>
          <w:rFonts w:ascii="Arial" w:hAnsi="Arial" w:eastAsia="Times New Roman" w:cs="Arial"/>
          <w:color w:val="333333"/>
          <w:spacing w:val="3"/>
          <w:lang w:eastAsia="en-GB"/>
        </w:rPr>
        <w:t>);</w:t>
      </w:r>
      <w:proofErr w:type="gramEnd"/>
    </w:p>
    <w:p w:rsidRPr="00E57B11" w:rsidR="004544B9" w:rsidP="00EE55A4" w:rsidRDefault="004544B9" w14:paraId="699E2E8A" w14:textId="77777777">
      <w:pPr>
        <w:pStyle w:val="ListParagraph"/>
        <w:numPr>
          <w:ilvl w:val="0"/>
          <w:numId w:val="29"/>
        </w:numPr>
        <w:shd w:val="clear" w:color="auto" w:fill="FFFFFF"/>
        <w:tabs>
          <w:tab w:val="left" w:pos="567"/>
        </w:tabs>
        <w:spacing w:before="100" w:beforeAutospacing="1" w:after="100" w:afterAutospacing="1" w:line="240" w:lineRule="auto"/>
        <w:ind w:firstLine="7"/>
        <w:rPr>
          <w:rFonts w:ascii="Arial" w:hAnsi="Arial" w:eastAsia="Times New Roman" w:cs="Arial"/>
          <w:color w:val="333333"/>
          <w:spacing w:val="3"/>
          <w:lang w:eastAsia="en-GB"/>
        </w:rPr>
      </w:pPr>
      <w:r w:rsidRPr="00E57B11">
        <w:rPr>
          <w:rFonts w:ascii="Arial" w:hAnsi="Arial" w:eastAsia="Times New Roman" w:cs="Arial"/>
          <w:color w:val="333333"/>
          <w:spacing w:val="3"/>
          <w:lang w:eastAsia="en-GB"/>
        </w:rPr>
        <w:t>Safeguarding Vulnerable Adults and Children Policy;</w:t>
      </w:r>
    </w:p>
    <w:p w:rsidRPr="00E57B11" w:rsidR="004544B9" w:rsidP="00EE55A4" w:rsidRDefault="004544B9" w14:paraId="746C4251" w14:textId="77777777">
      <w:pPr>
        <w:pStyle w:val="ListParagraph"/>
        <w:numPr>
          <w:ilvl w:val="0"/>
          <w:numId w:val="29"/>
        </w:numPr>
        <w:shd w:val="clear" w:color="auto" w:fill="FFFFFF"/>
        <w:tabs>
          <w:tab w:val="left" w:pos="567"/>
        </w:tabs>
        <w:spacing w:before="100" w:beforeAutospacing="1" w:after="100" w:afterAutospacing="1" w:line="240" w:lineRule="auto"/>
        <w:ind w:firstLine="7"/>
        <w:rPr>
          <w:rFonts w:ascii="Arial" w:hAnsi="Arial" w:eastAsia="Times New Roman" w:cs="Arial"/>
          <w:color w:val="333333"/>
          <w:spacing w:val="3"/>
          <w:lang w:eastAsia="en-GB"/>
        </w:rPr>
      </w:pPr>
      <w:r w:rsidRPr="00E57B11">
        <w:rPr>
          <w:rFonts w:ascii="Arial" w:hAnsi="Arial" w:eastAsia="Times New Roman" w:cs="Arial"/>
          <w:color w:val="333333"/>
          <w:spacing w:val="3"/>
          <w:lang w:eastAsia="en-GB"/>
        </w:rPr>
        <w:t>Data Protection Policy;</w:t>
      </w:r>
    </w:p>
    <w:p w:rsidRPr="00E57B11" w:rsidR="004544B9" w:rsidP="00EE55A4" w:rsidRDefault="004544B9" w14:paraId="783903A0" w14:textId="77777777">
      <w:pPr>
        <w:pStyle w:val="ListParagraph"/>
        <w:numPr>
          <w:ilvl w:val="0"/>
          <w:numId w:val="29"/>
        </w:numPr>
        <w:shd w:val="clear" w:color="auto" w:fill="FFFFFF"/>
        <w:tabs>
          <w:tab w:val="left" w:pos="567"/>
        </w:tabs>
        <w:spacing w:before="100" w:beforeAutospacing="1" w:after="100" w:afterAutospacing="1" w:line="240" w:lineRule="auto"/>
        <w:ind w:firstLine="7"/>
        <w:rPr>
          <w:rFonts w:ascii="Arial" w:hAnsi="Arial" w:eastAsia="Times New Roman" w:cs="Arial"/>
          <w:color w:val="333333"/>
          <w:spacing w:val="3"/>
          <w:lang w:eastAsia="en-GB"/>
        </w:rPr>
      </w:pPr>
      <w:r w:rsidRPr="00E57B11">
        <w:rPr>
          <w:rFonts w:ascii="Arial" w:hAnsi="Arial" w:eastAsia="Times New Roman" w:cs="Arial"/>
          <w:color w:val="333333"/>
          <w:spacing w:val="3"/>
          <w:lang w:eastAsia="en-GB"/>
        </w:rPr>
        <w:t>Whistleblowing Policy;</w:t>
      </w:r>
    </w:p>
    <w:p w:rsidRPr="00712574" w:rsidR="004544B9" w:rsidP="00EE55A4" w:rsidRDefault="004544B9" w14:paraId="4DB5C141" w14:textId="61793CBF">
      <w:pPr>
        <w:pStyle w:val="ListParagraph"/>
        <w:numPr>
          <w:ilvl w:val="0"/>
          <w:numId w:val="29"/>
        </w:numPr>
        <w:shd w:val="clear" w:color="auto" w:fill="FFFFFF"/>
        <w:tabs>
          <w:tab w:val="left" w:pos="567"/>
        </w:tabs>
        <w:spacing w:before="100" w:beforeAutospacing="1" w:after="100" w:afterAutospacing="1" w:line="240" w:lineRule="auto"/>
        <w:ind w:firstLine="7"/>
        <w:rPr>
          <w:rFonts w:ascii="Arial" w:hAnsi="Arial" w:eastAsia="Times New Roman" w:cs="Arial"/>
          <w:color w:val="333333"/>
          <w:spacing w:val="3"/>
          <w:lang w:eastAsia="en-GB"/>
        </w:rPr>
      </w:pPr>
      <w:r w:rsidRPr="00E57B11">
        <w:rPr>
          <w:rFonts w:ascii="Arial" w:hAnsi="Arial" w:eastAsia="Times New Roman" w:cs="Arial"/>
          <w:color w:val="333333"/>
          <w:spacing w:val="3"/>
          <w:lang w:eastAsia="en-GB"/>
        </w:rPr>
        <w:t>Grievance and Disciplinary Procedures (various).</w:t>
      </w:r>
    </w:p>
    <w:p w:rsidRPr="00712574" w:rsidR="004544B9" w:rsidP="00EE55A4" w:rsidRDefault="004544B9" w14:paraId="50C3C2FD" w14:textId="165BE86A">
      <w:pPr>
        <w:shd w:val="clear" w:color="auto" w:fill="FFFFFF"/>
        <w:tabs>
          <w:tab w:val="left" w:pos="567"/>
        </w:tabs>
        <w:spacing w:after="0" w:line="240" w:lineRule="auto"/>
        <w:outlineLvl w:val="1"/>
        <w:rPr>
          <w:rFonts w:ascii="Arial" w:hAnsi="Arial" w:eastAsia="Times New Roman" w:cs="Arial"/>
          <w:b/>
          <w:bCs/>
          <w:color w:val="333333"/>
          <w:spacing w:val="3"/>
          <w:lang w:eastAsia="en-GB"/>
        </w:rPr>
      </w:pPr>
      <w:r w:rsidRPr="00712574">
        <w:rPr>
          <w:rFonts w:ascii="Arial" w:hAnsi="Arial" w:eastAsia="Times New Roman" w:cs="Arial"/>
          <w:b/>
          <w:bCs/>
          <w:color w:val="333333"/>
          <w:spacing w:val="3"/>
          <w:lang w:eastAsia="en-GB"/>
        </w:rPr>
        <w:t>7.0    Roles and Responsibilities All Employees</w:t>
      </w:r>
    </w:p>
    <w:p w:rsidRPr="004544B9" w:rsidR="004544B9" w:rsidP="00EE55A4" w:rsidRDefault="004544B9" w14:paraId="011C3EBA"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w:t>
      </w:r>
    </w:p>
    <w:p w:rsidRPr="004544B9" w:rsidR="004544B9" w:rsidP="00EE55A4" w:rsidRDefault="004544B9" w14:paraId="339F1EBE" w14:textId="340F939D">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7.1</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It is the responsibility of all employees to apply the principles outlined in this policy in their day-to-day work.  If employees are unsure about a situation, incident or relationship which may be covered by this policy they are strongly advised to seek advice from their line manager, union representative or the Human Resources Department.  It is also their responsibility to raise with their manager any issues or training needs they may have.</w:t>
      </w:r>
    </w:p>
    <w:p w:rsidRPr="004544B9" w:rsidR="004544B9" w:rsidP="00EE55A4" w:rsidRDefault="004544B9" w14:paraId="7A6B2933" w14:textId="549ECEC4">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7.2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Appropriate action may be taken against any employee who contravenes this policy. Depend</w:t>
      </w:r>
      <w:r w:rsidR="00E57B11">
        <w:rPr>
          <w:rFonts w:ascii="Arial" w:hAnsi="Arial" w:eastAsia="Times New Roman" w:cs="Arial"/>
          <w:color w:val="333333"/>
          <w:spacing w:val="3"/>
          <w:lang w:eastAsia="en-GB"/>
        </w:rPr>
        <w:t>e</w:t>
      </w:r>
      <w:r w:rsidRPr="004544B9">
        <w:rPr>
          <w:rFonts w:ascii="Arial" w:hAnsi="Arial" w:eastAsia="Times New Roman" w:cs="Arial"/>
          <w:color w:val="333333"/>
          <w:spacing w:val="3"/>
          <w:lang w:eastAsia="en-GB"/>
        </w:rPr>
        <w:t>nt on the circumstances this could be seen as gross misconduct which may be subject to action under the disciplinary policy and could result in dismissal. Where applicable workers will also be reported to their professional body and/or the safeguarding authorities and a referral made for investigation under safeguarding procedures.</w:t>
      </w:r>
    </w:p>
    <w:p w:rsidRPr="004544B9" w:rsidR="004544B9" w:rsidP="00EE55A4" w:rsidRDefault="004544B9" w14:paraId="7C188E7C"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b/>
          <w:bCs/>
          <w:color w:val="333333"/>
          <w:spacing w:val="3"/>
          <w:lang w:eastAsia="en-GB"/>
        </w:rPr>
        <w:t>Managers</w:t>
      </w:r>
    </w:p>
    <w:p w:rsidRPr="004544B9" w:rsidR="004544B9" w:rsidP="00EE55A4" w:rsidRDefault="004544B9" w14:paraId="551F2481" w14:textId="6B6F2226">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7.3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It is managers’ responsibility to monitor implementation of and adherence to the policy and where deficiencies occur or difficulties arise, to provide supervision, support and guidance. Professional boundaries should be discussed during the induction process to ensure employees are fully aware of the implications of failing to meet expected standards.</w:t>
      </w:r>
    </w:p>
    <w:p w:rsidRPr="004544B9" w:rsidR="004544B9" w:rsidP="00EE55A4" w:rsidRDefault="004544B9" w14:paraId="472A30EA"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b/>
          <w:bCs/>
          <w:color w:val="333333"/>
          <w:spacing w:val="3"/>
          <w:lang w:eastAsia="en-GB"/>
        </w:rPr>
        <w:t>Board Members</w:t>
      </w:r>
    </w:p>
    <w:p w:rsidRPr="004544B9" w:rsidR="004544B9" w:rsidP="00EE55A4" w:rsidRDefault="004544B9" w14:paraId="38A36064" w14:textId="217DE9B1">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7.6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As the responsible body for the </w:t>
      </w:r>
      <w:proofErr w:type="spellStart"/>
      <w:r w:rsidRPr="004544B9">
        <w:rPr>
          <w:rFonts w:ascii="Arial" w:hAnsi="Arial" w:eastAsia="Times New Roman" w:cs="Arial"/>
          <w:color w:val="333333"/>
          <w:spacing w:val="3"/>
          <w:lang w:eastAsia="en-GB"/>
        </w:rPr>
        <w:t>organisation</w:t>
      </w:r>
      <w:proofErr w:type="spellEnd"/>
      <w:r w:rsidRPr="004544B9">
        <w:rPr>
          <w:rFonts w:ascii="Arial" w:hAnsi="Arial" w:eastAsia="Times New Roman" w:cs="Arial"/>
          <w:color w:val="333333"/>
          <w:spacing w:val="3"/>
          <w:lang w:eastAsia="en-GB"/>
        </w:rPr>
        <w:t>, the Board oversee this policy and ensure that appropriate processes and actions are in place to prevent and address any breaches of professional boundaries which may compromise the integrity of the group and the support/services provided to users.</w:t>
      </w:r>
    </w:p>
    <w:p w:rsidRPr="004544B9" w:rsidR="004544B9" w:rsidP="00EE55A4" w:rsidRDefault="004544B9" w14:paraId="6EB5BEEE"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w:t>
      </w:r>
    </w:p>
    <w:p w:rsidRPr="00F10193" w:rsidR="004544B9" w:rsidP="00EE55A4" w:rsidRDefault="004544B9" w14:paraId="4D6AB229" w14:textId="6630E264">
      <w:pPr>
        <w:shd w:val="clear" w:color="auto" w:fill="FFFFFF"/>
        <w:tabs>
          <w:tab w:val="left" w:pos="567"/>
        </w:tabs>
        <w:spacing w:after="0" w:line="240" w:lineRule="auto"/>
        <w:outlineLvl w:val="1"/>
        <w:rPr>
          <w:rFonts w:ascii="Arial" w:hAnsi="Arial" w:eastAsia="Times New Roman" w:cs="Arial"/>
          <w:b/>
          <w:bCs/>
          <w:color w:val="333333"/>
          <w:spacing w:val="3"/>
          <w:lang w:eastAsia="en-GB"/>
        </w:rPr>
      </w:pPr>
      <w:r w:rsidRPr="00F10193">
        <w:rPr>
          <w:rFonts w:ascii="Arial" w:hAnsi="Arial" w:eastAsia="Times New Roman" w:cs="Arial"/>
          <w:b/>
          <w:bCs/>
          <w:color w:val="333333"/>
          <w:spacing w:val="3"/>
          <w:lang w:eastAsia="en-GB"/>
        </w:rPr>
        <w:t>8.0    Training</w:t>
      </w:r>
    </w:p>
    <w:p w:rsidRPr="004544B9" w:rsidR="004544B9" w:rsidP="00EE55A4" w:rsidRDefault="004544B9" w14:paraId="1141B8EC" w14:textId="7C69F4A9">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8.1 </w:t>
      </w:r>
      <w:r w:rsidR="00EE55A4">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All staff </w:t>
      </w:r>
      <w:r w:rsidR="0005539A">
        <w:rPr>
          <w:rFonts w:ascii="Arial" w:hAnsi="Arial" w:eastAsia="Times New Roman" w:cs="Arial"/>
          <w:color w:val="333333"/>
          <w:spacing w:val="3"/>
          <w:lang w:eastAsia="en-GB"/>
        </w:rPr>
        <w:t xml:space="preserve">&amp; volunteers </w:t>
      </w:r>
      <w:r w:rsidRPr="004544B9">
        <w:rPr>
          <w:rFonts w:ascii="Arial" w:hAnsi="Arial" w:eastAsia="Times New Roman" w:cs="Arial"/>
          <w:color w:val="333333"/>
          <w:spacing w:val="3"/>
          <w:lang w:eastAsia="en-GB"/>
        </w:rPr>
        <w:t xml:space="preserve">will receive guidance on their responsibilities in their induction into the </w:t>
      </w:r>
      <w:proofErr w:type="spellStart"/>
      <w:r w:rsidRPr="004544B9">
        <w:rPr>
          <w:rFonts w:ascii="Arial" w:hAnsi="Arial" w:eastAsia="Times New Roman" w:cs="Arial"/>
          <w:color w:val="333333"/>
          <w:spacing w:val="3"/>
          <w:lang w:eastAsia="en-GB"/>
        </w:rPr>
        <w:t>organisation</w:t>
      </w:r>
      <w:proofErr w:type="spellEnd"/>
      <w:r w:rsidRPr="004544B9">
        <w:rPr>
          <w:rFonts w:ascii="Arial" w:hAnsi="Arial" w:eastAsia="Times New Roman" w:cs="Arial"/>
          <w:color w:val="333333"/>
          <w:spacing w:val="3"/>
          <w:lang w:eastAsia="en-GB"/>
        </w:rPr>
        <w:t>.</w:t>
      </w:r>
    </w:p>
    <w:p w:rsidRPr="004544B9" w:rsidR="004544B9" w:rsidP="00474B69" w:rsidRDefault="004544B9" w14:paraId="215FEA09" w14:textId="311B2E13">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8.2 </w:t>
      </w:r>
      <w:r w:rsidR="00474B69">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Update and refresher training will be provided regularly. It is the responsibility of all employees </w:t>
      </w:r>
      <w:r w:rsidR="0005539A">
        <w:rPr>
          <w:rFonts w:ascii="Arial" w:hAnsi="Arial" w:eastAsia="Times New Roman" w:cs="Arial"/>
          <w:color w:val="333333"/>
          <w:spacing w:val="3"/>
          <w:lang w:eastAsia="en-GB"/>
        </w:rPr>
        <w:t xml:space="preserve">&amp; volunteers </w:t>
      </w:r>
      <w:r w:rsidRPr="004544B9">
        <w:rPr>
          <w:rFonts w:ascii="Arial" w:hAnsi="Arial" w:eastAsia="Times New Roman" w:cs="Arial"/>
          <w:color w:val="333333"/>
          <w:spacing w:val="3"/>
          <w:lang w:eastAsia="en-GB"/>
        </w:rPr>
        <w:t>to ensure that they access training events.</w:t>
      </w:r>
    </w:p>
    <w:p w:rsidR="00474B69" w:rsidP="00EE55A4" w:rsidRDefault="00474B69" w14:paraId="261231DE" w14:textId="77777777">
      <w:pPr>
        <w:shd w:val="clear" w:color="auto" w:fill="FFFFFF"/>
        <w:tabs>
          <w:tab w:val="left" w:pos="567"/>
        </w:tabs>
        <w:spacing w:after="0" w:line="240" w:lineRule="auto"/>
        <w:outlineLvl w:val="1"/>
        <w:rPr>
          <w:rFonts w:ascii="Arial" w:hAnsi="Arial" w:eastAsia="Times New Roman" w:cs="Arial"/>
          <w:b/>
          <w:bCs/>
          <w:color w:val="333333"/>
          <w:spacing w:val="3"/>
          <w:lang w:eastAsia="en-GB"/>
        </w:rPr>
      </w:pPr>
    </w:p>
    <w:p w:rsidR="00474B69" w:rsidP="00EE55A4" w:rsidRDefault="00474B69" w14:paraId="30887D19" w14:textId="77777777">
      <w:pPr>
        <w:shd w:val="clear" w:color="auto" w:fill="FFFFFF"/>
        <w:tabs>
          <w:tab w:val="left" w:pos="567"/>
        </w:tabs>
        <w:spacing w:after="0" w:line="240" w:lineRule="auto"/>
        <w:outlineLvl w:val="1"/>
        <w:rPr>
          <w:rFonts w:ascii="Arial" w:hAnsi="Arial" w:eastAsia="Times New Roman" w:cs="Arial"/>
          <w:b/>
          <w:bCs/>
          <w:color w:val="333333"/>
          <w:spacing w:val="3"/>
          <w:lang w:eastAsia="en-GB"/>
        </w:rPr>
      </w:pPr>
    </w:p>
    <w:p w:rsidR="00474B69" w:rsidP="00EE55A4" w:rsidRDefault="00474B69" w14:paraId="0782C032" w14:textId="77777777">
      <w:pPr>
        <w:shd w:val="clear" w:color="auto" w:fill="FFFFFF"/>
        <w:tabs>
          <w:tab w:val="left" w:pos="567"/>
        </w:tabs>
        <w:spacing w:after="0" w:line="240" w:lineRule="auto"/>
        <w:outlineLvl w:val="1"/>
        <w:rPr>
          <w:rFonts w:ascii="Arial" w:hAnsi="Arial" w:eastAsia="Times New Roman" w:cs="Arial"/>
          <w:b/>
          <w:bCs/>
          <w:color w:val="333333"/>
          <w:spacing w:val="3"/>
          <w:lang w:eastAsia="en-GB"/>
        </w:rPr>
      </w:pPr>
    </w:p>
    <w:p w:rsidR="00474B69" w:rsidP="00EE55A4" w:rsidRDefault="00474B69" w14:paraId="209C960F" w14:textId="77777777">
      <w:pPr>
        <w:shd w:val="clear" w:color="auto" w:fill="FFFFFF"/>
        <w:tabs>
          <w:tab w:val="left" w:pos="567"/>
        </w:tabs>
        <w:spacing w:after="0" w:line="240" w:lineRule="auto"/>
        <w:outlineLvl w:val="1"/>
        <w:rPr>
          <w:rFonts w:ascii="Arial" w:hAnsi="Arial" w:eastAsia="Times New Roman" w:cs="Arial"/>
          <w:b/>
          <w:bCs/>
          <w:color w:val="333333"/>
          <w:spacing w:val="3"/>
          <w:lang w:eastAsia="en-GB"/>
        </w:rPr>
      </w:pPr>
    </w:p>
    <w:p w:rsidR="004544B9" w:rsidP="007F5F25" w:rsidRDefault="004544B9" w14:paraId="111FAED9" w14:textId="4F2DDFCB">
      <w:pPr>
        <w:shd w:val="clear" w:color="auto" w:fill="FFFFFF"/>
        <w:tabs>
          <w:tab w:val="left" w:pos="567"/>
        </w:tabs>
        <w:spacing w:after="0" w:line="240" w:lineRule="auto"/>
        <w:outlineLvl w:val="1"/>
        <w:rPr>
          <w:rFonts w:ascii="Arial" w:hAnsi="Arial" w:eastAsia="Times New Roman" w:cs="Arial"/>
          <w:b/>
          <w:bCs/>
          <w:color w:val="333333"/>
          <w:spacing w:val="3"/>
          <w:lang w:eastAsia="en-GB"/>
        </w:rPr>
      </w:pPr>
      <w:r w:rsidRPr="00474B69">
        <w:rPr>
          <w:rFonts w:ascii="Arial" w:hAnsi="Arial" w:eastAsia="Times New Roman" w:cs="Arial"/>
          <w:b/>
          <w:bCs/>
          <w:color w:val="333333"/>
          <w:spacing w:val="3"/>
          <w:lang w:eastAsia="en-GB"/>
        </w:rPr>
        <w:lastRenderedPageBreak/>
        <w:t>9.0      Review</w:t>
      </w:r>
    </w:p>
    <w:p w:rsidRPr="007F5F25" w:rsidR="007F5F25" w:rsidP="007F5F25" w:rsidRDefault="007F5F25" w14:paraId="2DEF4451" w14:textId="77777777">
      <w:pPr>
        <w:shd w:val="clear" w:color="auto" w:fill="FFFFFF"/>
        <w:tabs>
          <w:tab w:val="left" w:pos="567"/>
        </w:tabs>
        <w:spacing w:after="0" w:line="240" w:lineRule="auto"/>
        <w:outlineLvl w:val="1"/>
        <w:rPr>
          <w:rFonts w:ascii="Arial" w:hAnsi="Arial" w:eastAsia="Times New Roman" w:cs="Arial"/>
          <w:b/>
          <w:bCs/>
          <w:color w:val="333333"/>
          <w:spacing w:val="3"/>
          <w:lang w:eastAsia="en-GB"/>
        </w:rPr>
      </w:pPr>
    </w:p>
    <w:p w:rsidRPr="007F5F25" w:rsidR="00157D70" w:rsidP="007F5F25" w:rsidRDefault="004544B9" w14:paraId="563BCAB4" w14:textId="2EEC9384">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9.1      </w:t>
      </w:r>
      <w:r w:rsidRPr="00414FC4" w:rsidR="00CE20F8">
        <w:rPr>
          <w:rFonts w:ascii="Arial" w:hAnsi="Arial" w:eastAsia="Times New Roman" w:cs="Arial"/>
          <w:color w:val="333333"/>
          <w:spacing w:val="3"/>
          <w:lang w:eastAsia="en-GB"/>
        </w:rPr>
        <w:t>T</w:t>
      </w:r>
      <w:r w:rsidRPr="00414FC4" w:rsidR="00B538AA">
        <w:rPr>
          <w:rFonts w:ascii="Arial" w:hAnsi="Arial" w:cs="Arial"/>
        </w:rPr>
        <w:t>h</w:t>
      </w:r>
      <w:r w:rsidRPr="00414FC4" w:rsidR="00157D70">
        <w:rPr>
          <w:rFonts w:ascii="Arial" w:hAnsi="Arial" w:cs="Arial"/>
        </w:rPr>
        <w:t>is</w:t>
      </w:r>
      <w:r w:rsidRPr="008C3D31" w:rsidR="00157D70">
        <w:rPr>
          <w:rFonts w:ascii="Arial" w:hAnsi="Arial" w:cs="Arial"/>
        </w:rPr>
        <w:t xml:space="preserve"> policy will be reviewed every two years</w:t>
      </w:r>
      <w:r w:rsidR="00157D70">
        <w:rPr>
          <w:rFonts w:ascii="Arial" w:hAnsi="Arial" w:cs="Arial"/>
        </w:rPr>
        <w:t>.</w:t>
      </w:r>
    </w:p>
    <w:p w:rsidRPr="008C3D31" w:rsidR="00157D70" w:rsidP="00EE55A4" w:rsidRDefault="00157D70" w14:paraId="4EDC3681" w14:textId="77777777">
      <w:pPr>
        <w:tabs>
          <w:tab w:val="left" w:pos="567"/>
        </w:tabs>
        <w:spacing w:before="336" w:after="336" w:line="315" w:lineRule="atLeast"/>
        <w:textAlignment w:val="baseline"/>
        <w:rPr>
          <w:rFonts w:ascii="Arial" w:hAnsi="Arial" w:eastAsia="Times New Roman" w:cs="Arial"/>
          <w:lang w:val="en-GB" w:eastAsia="en-GB"/>
        </w:rPr>
      </w:pPr>
      <w:r w:rsidRPr="008C3D31">
        <w:rPr>
          <w:rFonts w:ascii="Arial" w:hAnsi="Arial" w:cs="Arial"/>
        </w:rPr>
        <w:t xml:space="preserve">In case of any queries or questions in relation to this policy please contact Centre Manager or </w:t>
      </w:r>
      <w:r>
        <w:rPr>
          <w:rFonts w:ascii="Arial" w:hAnsi="Arial" w:cs="Arial"/>
        </w:rPr>
        <w:t xml:space="preserve">Board </w:t>
      </w:r>
      <w:r w:rsidRPr="008C3D31">
        <w:rPr>
          <w:rFonts w:ascii="Arial" w:hAnsi="Arial" w:cs="Arial"/>
        </w:rPr>
        <w:t>of Trustees</w:t>
      </w:r>
    </w:p>
    <w:p w:rsidRPr="008C3D31" w:rsidR="00157D70" w:rsidP="00EE55A4" w:rsidRDefault="00157D70" w14:paraId="45C2B159" w14:textId="77777777">
      <w:pPr>
        <w:pStyle w:val="BodyText"/>
        <w:tabs>
          <w:tab w:val="left" w:pos="567"/>
        </w:tabs>
        <w:rPr>
          <w:szCs w:val="22"/>
        </w:rPr>
      </w:pPr>
    </w:p>
    <w:p w:rsidR="00157D70" w:rsidP="00EE55A4" w:rsidRDefault="00157D70" w14:paraId="591A8DE1" w14:textId="26DC165B">
      <w:pPr>
        <w:pStyle w:val="BodyText"/>
        <w:tabs>
          <w:tab w:val="left" w:pos="567"/>
        </w:tabs>
        <w:rPr>
          <w:szCs w:val="22"/>
        </w:rPr>
      </w:pPr>
      <w:r w:rsidRPr="008C3D31">
        <w:rPr>
          <w:szCs w:val="22"/>
        </w:rPr>
        <w:t>Signed</w:t>
      </w:r>
      <w:r>
        <w:rPr>
          <w:szCs w:val="22"/>
        </w:rPr>
        <w:t xml:space="preserve"> on behalf of the Board of Trustees by </w:t>
      </w:r>
    </w:p>
    <w:p w:rsidR="00157D70" w:rsidP="00EE55A4" w:rsidRDefault="00157D70" w14:paraId="6AC1D5D0" w14:textId="29A7FD49">
      <w:pPr>
        <w:pStyle w:val="BodyText"/>
        <w:tabs>
          <w:tab w:val="left" w:pos="567"/>
        </w:tabs>
        <w:rPr>
          <w:szCs w:val="22"/>
        </w:rPr>
      </w:pPr>
    </w:p>
    <w:p w:rsidR="00391113" w:rsidP="00AE3CB8" w:rsidRDefault="00391113" w14:paraId="6AA46450" w14:textId="5B5DFE3C">
      <w:pPr>
        <w:tabs>
          <w:tab w:val="left" w:pos="720"/>
          <w:tab w:val="left" w:pos="5040"/>
        </w:tabs>
        <w:jc w:val="both"/>
        <w:rPr>
          <w:rFonts w:cs="Arial"/>
        </w:rPr>
      </w:pPr>
      <w:r w:rsidR="00391113">
        <w:drawing>
          <wp:inline wp14:editId="48FF0AFC" wp14:anchorId="397C2501">
            <wp:extent cx="1493520" cy="59436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384e8a536f0946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93520" cy="594360"/>
                    </a:xfrm>
                    <a:prstGeom prst="rect">
                      <a:avLst/>
                    </a:prstGeom>
                  </pic:spPr>
                </pic:pic>
              </a:graphicData>
            </a:graphic>
          </wp:inline>
        </w:drawing>
      </w:r>
    </w:p>
    <w:p w:rsidR="00391113" w:rsidP="00EE55A4" w:rsidRDefault="00391113" w14:paraId="2CAC9A7C" w14:textId="74AA0484">
      <w:pPr>
        <w:pStyle w:val="BodyText"/>
        <w:tabs>
          <w:tab w:val="left" w:pos="567"/>
        </w:tabs>
        <w:rPr>
          <w:szCs w:val="22"/>
        </w:rPr>
      </w:pPr>
    </w:p>
    <w:p w:rsidRPr="00FB2B16" w:rsidR="00FB2B16" w:rsidP="00391113" w:rsidRDefault="00157D70" w14:paraId="20575847" w14:textId="54385CD4">
      <w:pPr>
        <w:pStyle w:val="BodyText"/>
        <w:tabs>
          <w:tab w:val="left" w:pos="567"/>
        </w:tabs>
      </w:pPr>
      <w:r>
        <w:rPr>
          <w:szCs w:val="22"/>
        </w:rPr>
        <w:t>Name: Sue Halfyard</w:t>
      </w:r>
      <w:r w:rsidR="00391113">
        <w:rPr>
          <w:szCs w:val="22"/>
        </w:rPr>
        <w:t xml:space="preserve">     </w:t>
      </w:r>
      <w:r>
        <w:rPr>
          <w:szCs w:val="22"/>
        </w:rPr>
        <w:t xml:space="preserve">Date: </w:t>
      </w:r>
      <w:r w:rsidR="00391113">
        <w:rPr>
          <w:szCs w:val="22"/>
        </w:rPr>
        <w:t>3 June 2021</w:t>
      </w:r>
    </w:p>
    <w:p w:rsidRPr="00FB2B16" w:rsidR="00FB2B16" w:rsidP="00EE55A4" w:rsidRDefault="00FB2B16" w14:paraId="72BFD375" w14:textId="4420340D">
      <w:pPr>
        <w:tabs>
          <w:tab w:val="left" w:pos="567"/>
        </w:tabs>
        <w:rPr>
          <w:rFonts w:ascii="Arial" w:hAnsi="Arial" w:cs="Arial"/>
        </w:rPr>
      </w:pPr>
    </w:p>
    <w:p w:rsidRPr="00FB2B16" w:rsidR="00FB2B16" w:rsidP="00EE55A4" w:rsidRDefault="00FB2B16" w14:paraId="2279BD00" w14:textId="33548084">
      <w:pPr>
        <w:tabs>
          <w:tab w:val="left" w:pos="567"/>
        </w:tabs>
        <w:rPr>
          <w:rFonts w:ascii="Arial" w:hAnsi="Arial" w:cs="Arial"/>
        </w:rPr>
      </w:pPr>
    </w:p>
    <w:p w:rsidR="42E4ADAA" w:rsidRDefault="42E4ADAA" w14:paraId="5C7293EE" w14:textId="51E3987D">
      <w:r>
        <w:br w:type="page"/>
      </w:r>
    </w:p>
    <w:p w:rsidRPr="004544B9" w:rsidR="007F5F25" w:rsidP="007F5F25" w:rsidRDefault="007F5F25" w14:paraId="45108996" w14:textId="44E3F071">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Appendix 1: the principles in detail</w:t>
      </w:r>
    </w:p>
    <w:p w:rsidRPr="004544B9" w:rsidR="007F5F25" w:rsidP="007F5F25" w:rsidRDefault="007F5F25" w14:paraId="267B0687"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b/>
          <w:bCs/>
          <w:color w:val="333333"/>
          <w:spacing w:val="3"/>
          <w:lang w:eastAsia="en-GB"/>
        </w:rPr>
        <w:t>Contact Outside of the Workplace</w:t>
      </w:r>
    </w:p>
    <w:p w:rsidRPr="004544B9" w:rsidR="007F5F25" w:rsidP="007F5F25" w:rsidRDefault="007F5F25" w14:paraId="58B62403"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A.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should never give out their personal contact details, or those of colleagues, to users.</w:t>
      </w:r>
    </w:p>
    <w:p w:rsidRPr="004544B9" w:rsidR="007F5F25" w:rsidP="007F5F25" w:rsidRDefault="007F5F25" w14:paraId="5E905F0E"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B.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should not allow users to visit their homes.</w:t>
      </w:r>
    </w:p>
    <w:p w:rsidRPr="004544B9" w:rsidR="007F5F25" w:rsidP="007F5F25" w:rsidRDefault="007F5F25" w14:paraId="639B7F5D" w14:textId="77777777">
      <w:pPr>
        <w:shd w:val="clear" w:color="auto" w:fill="FFFFFF"/>
        <w:tabs>
          <w:tab w:val="left" w:pos="567"/>
        </w:tabs>
        <w:spacing w:after="150" w:line="240" w:lineRule="auto"/>
        <w:ind w:left="567" w:hanging="567"/>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C.</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should not invite users to become online friends or otherwise participate in online social networking with users.</w:t>
      </w:r>
    </w:p>
    <w:p w:rsidRPr="004544B9" w:rsidR="007F5F25" w:rsidP="007F5F25" w:rsidRDefault="007F5F25" w14:paraId="5F720679" w14:textId="77777777">
      <w:pPr>
        <w:shd w:val="clear" w:color="auto" w:fill="FFFFFF"/>
        <w:tabs>
          <w:tab w:val="left" w:pos="567"/>
        </w:tabs>
        <w:spacing w:after="150" w:line="240" w:lineRule="auto"/>
        <w:ind w:left="567" w:hanging="567"/>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D.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who encounter users in a social situation outside of work should be pleasant and polite if approached by a user but should not encourage prolonged social contact.</w:t>
      </w:r>
    </w:p>
    <w:p w:rsidRPr="004544B9" w:rsidR="007F5F25" w:rsidP="007F5F25" w:rsidRDefault="007F5F25" w14:paraId="346F3B2E"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E.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Pertinent information is also set out in the ICT Code of Conduct.</w:t>
      </w:r>
    </w:p>
    <w:p w:rsidRPr="004544B9" w:rsidR="007F5F25" w:rsidP="007F5F25" w:rsidRDefault="007F5F25" w14:paraId="2A3E2AC7"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w:t>
      </w:r>
    </w:p>
    <w:p w:rsidRPr="004544B9" w:rsidR="007F5F25" w:rsidP="007F5F25" w:rsidRDefault="007F5F25" w14:paraId="2DFBF0AE"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b/>
          <w:bCs/>
          <w:color w:val="333333"/>
          <w:spacing w:val="3"/>
          <w:lang w:eastAsia="en-GB"/>
        </w:rPr>
        <w:t>Confidentiality and inappropriate disclosure</w:t>
      </w:r>
    </w:p>
    <w:p w:rsidRPr="004544B9" w:rsidR="007F5F25" w:rsidP="007F5F25" w:rsidRDefault="007F5F25" w14:paraId="354D1BA1"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A.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All employees must respect the users’ right to privacy and respect the confidentiality of information. In summary:</w:t>
      </w:r>
    </w:p>
    <w:p w:rsidRPr="004544B9" w:rsidR="007F5F25" w:rsidP="007F5F25" w:rsidRDefault="007F5F25" w14:paraId="6A29AFD9" w14:textId="77777777">
      <w:pPr>
        <w:shd w:val="clear" w:color="auto" w:fill="FFFFFF"/>
        <w:tabs>
          <w:tab w:val="left" w:pos="567"/>
        </w:tabs>
        <w:spacing w:before="100" w:beforeAutospacing="1" w:after="100" w:afterAutospacing="1"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Where confidential information is about a person and is recorded in a computer or filing system it will be subject to the Data Protection </w:t>
      </w:r>
      <w:proofErr w:type="gramStart"/>
      <w:r w:rsidRPr="004544B9">
        <w:rPr>
          <w:rFonts w:ascii="Arial" w:hAnsi="Arial" w:eastAsia="Times New Roman" w:cs="Arial"/>
          <w:color w:val="333333"/>
          <w:spacing w:val="3"/>
          <w:lang w:eastAsia="en-GB"/>
        </w:rPr>
        <w:t>principles;</w:t>
      </w:r>
      <w:proofErr w:type="gramEnd"/>
    </w:p>
    <w:p w:rsidRPr="004544B9" w:rsidR="007F5F25" w:rsidP="007F5F25" w:rsidRDefault="007F5F25" w14:paraId="5C4C1928" w14:textId="77777777">
      <w:pPr>
        <w:shd w:val="clear" w:color="auto" w:fill="FFFFFF"/>
        <w:tabs>
          <w:tab w:val="left" w:pos="567"/>
        </w:tabs>
        <w:spacing w:before="100" w:beforeAutospacing="1" w:after="100" w:afterAutospacing="1"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Where it is not held in a system, it is not covered by Data Protection </w:t>
      </w:r>
      <w:proofErr w:type="gramStart"/>
      <w:r w:rsidRPr="004544B9">
        <w:rPr>
          <w:rFonts w:ascii="Arial" w:hAnsi="Arial" w:eastAsia="Times New Roman" w:cs="Arial"/>
          <w:color w:val="333333"/>
          <w:spacing w:val="3"/>
          <w:lang w:eastAsia="en-GB"/>
        </w:rPr>
        <w:t>principles</w:t>
      </w:r>
      <w:proofErr w:type="gramEnd"/>
      <w:r w:rsidRPr="004544B9">
        <w:rPr>
          <w:rFonts w:ascii="Arial" w:hAnsi="Arial" w:eastAsia="Times New Roman" w:cs="Arial"/>
          <w:color w:val="333333"/>
          <w:spacing w:val="3"/>
          <w:lang w:eastAsia="en-GB"/>
        </w:rPr>
        <w:t xml:space="preserve"> but a duty of confidentiality may still arise.</w:t>
      </w:r>
    </w:p>
    <w:p w:rsidRPr="004544B9" w:rsidR="007F5F25" w:rsidP="007F5F25" w:rsidRDefault="007F5F25" w14:paraId="6E6E0100" w14:textId="77777777">
      <w:pPr>
        <w:shd w:val="clear" w:color="auto" w:fill="FFFFFF"/>
        <w:tabs>
          <w:tab w:val="left" w:pos="567"/>
        </w:tabs>
        <w:spacing w:after="150" w:line="240" w:lineRule="auto"/>
        <w:rPr>
          <w:rFonts w:ascii="Arial" w:hAnsi="Arial" w:eastAsia="Times New Roman" w:cs="Arial"/>
          <w:color w:val="333333"/>
          <w:spacing w:val="3"/>
          <w:lang w:eastAsia="en-GB"/>
        </w:rPr>
      </w:pPr>
    </w:p>
    <w:p w:rsidRPr="004544B9" w:rsidR="007F5F25" w:rsidP="007F5F25" w:rsidRDefault="007F5F25" w14:paraId="0D29454E"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B.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A duty of confidentiality can arise in </w:t>
      </w:r>
      <w:proofErr w:type="gramStart"/>
      <w:r w:rsidRPr="004544B9">
        <w:rPr>
          <w:rFonts w:ascii="Arial" w:hAnsi="Arial" w:eastAsia="Times New Roman" w:cs="Arial"/>
          <w:color w:val="333333"/>
          <w:spacing w:val="3"/>
          <w:lang w:eastAsia="en-GB"/>
        </w:rPr>
        <w:t>a number of</w:t>
      </w:r>
      <w:proofErr w:type="gramEnd"/>
      <w:r w:rsidRPr="004544B9">
        <w:rPr>
          <w:rFonts w:ascii="Arial" w:hAnsi="Arial" w:eastAsia="Times New Roman" w:cs="Arial"/>
          <w:color w:val="333333"/>
          <w:spacing w:val="3"/>
          <w:lang w:eastAsia="en-GB"/>
        </w:rPr>
        <w:t xml:space="preserve"> ways:</w:t>
      </w:r>
    </w:p>
    <w:p w:rsidRPr="004544B9" w:rsidR="007F5F25" w:rsidP="007F5F25" w:rsidRDefault="007F5F25" w14:paraId="03546ED2" w14:textId="77777777">
      <w:pPr>
        <w:shd w:val="clear" w:color="auto" w:fill="FFFFFF"/>
        <w:tabs>
          <w:tab w:val="left" w:pos="567"/>
        </w:tabs>
        <w:spacing w:before="100" w:beforeAutospacing="1" w:after="100" w:afterAutospacing="1" w:line="240" w:lineRule="auto"/>
        <w:ind w:left="567"/>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Where information is provided on the explicit basis that it must not be </w:t>
      </w:r>
      <w:proofErr w:type="gramStart"/>
      <w:r w:rsidRPr="004544B9">
        <w:rPr>
          <w:rFonts w:ascii="Arial" w:hAnsi="Arial" w:eastAsia="Times New Roman" w:cs="Arial"/>
          <w:color w:val="333333"/>
          <w:spacing w:val="3"/>
          <w:lang w:eastAsia="en-GB"/>
        </w:rPr>
        <w:t>disclosed;</w:t>
      </w:r>
      <w:proofErr w:type="gramEnd"/>
    </w:p>
    <w:p w:rsidRPr="004544B9" w:rsidR="007F5F25" w:rsidP="007F5F25" w:rsidRDefault="007F5F25" w14:paraId="592C2B94" w14:textId="77777777">
      <w:pPr>
        <w:shd w:val="clear" w:color="auto" w:fill="FFFFFF"/>
        <w:tabs>
          <w:tab w:val="left" w:pos="567"/>
        </w:tabs>
        <w:spacing w:before="100" w:beforeAutospacing="1" w:after="100" w:afterAutospacing="1" w:line="240" w:lineRule="auto"/>
        <w:ind w:left="567"/>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Where it is obvious from the relationship between the person giving and the person receiving the information that it should not be </w:t>
      </w:r>
      <w:proofErr w:type="gramStart"/>
      <w:r w:rsidRPr="004544B9">
        <w:rPr>
          <w:rFonts w:ascii="Arial" w:hAnsi="Arial" w:eastAsia="Times New Roman" w:cs="Arial"/>
          <w:color w:val="333333"/>
          <w:spacing w:val="3"/>
          <w:lang w:eastAsia="en-GB"/>
        </w:rPr>
        <w:t>disclosed;</w:t>
      </w:r>
      <w:proofErr w:type="gramEnd"/>
    </w:p>
    <w:p w:rsidRPr="004544B9" w:rsidR="007F5F25" w:rsidP="007F5F25" w:rsidRDefault="007F5F25" w14:paraId="0E90BCF0" w14:textId="77777777">
      <w:pPr>
        <w:shd w:val="clear" w:color="auto" w:fill="FFFFFF"/>
        <w:tabs>
          <w:tab w:val="left" w:pos="567"/>
        </w:tabs>
        <w:spacing w:before="100" w:beforeAutospacing="1" w:after="100" w:afterAutospacing="1" w:line="240" w:lineRule="auto"/>
        <w:ind w:left="567"/>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lastRenderedPageBreak/>
        <w:t>Where the nature of information is of such a personal or sensitive nature that it was clearly intended that it should be viewed as confidential</w:t>
      </w:r>
    </w:p>
    <w:p w:rsidRPr="004544B9" w:rsidR="007F5F25" w:rsidP="007F5F25" w:rsidRDefault="007F5F25" w14:paraId="61AD0A71"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C.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Examples of information which are likely to be confidential include sensitive or personal information about users.</w:t>
      </w:r>
    </w:p>
    <w:p w:rsidRPr="004544B9" w:rsidR="007F5F25" w:rsidP="007F5F25" w:rsidRDefault="007F5F25" w14:paraId="4676874A"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D.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should not disclose inappropriate personal information about themselves or other employees.</w:t>
      </w:r>
    </w:p>
    <w:p w:rsidRPr="004544B9" w:rsidR="007F5F25" w:rsidP="007F5F25" w:rsidRDefault="007F5F25" w14:paraId="4C30ED7C"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E.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‘Gossip’ or hearsay should be actively discouraged among both employees and users.</w:t>
      </w:r>
    </w:p>
    <w:p w:rsidR="007F5F25" w:rsidP="007F5F25" w:rsidRDefault="007F5F25" w14:paraId="35E72DF2" w14:textId="00DA6945">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F.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If data is disclosed inappropriately or confidentiality is breached this must be brought to the immediate attention of the relevant manager. If an employee does not comply with relevant company </w:t>
      </w:r>
      <w:proofErr w:type="gramStart"/>
      <w:r w:rsidRPr="004544B9">
        <w:rPr>
          <w:rFonts w:ascii="Arial" w:hAnsi="Arial" w:eastAsia="Times New Roman" w:cs="Arial"/>
          <w:color w:val="333333"/>
          <w:spacing w:val="3"/>
          <w:lang w:eastAsia="en-GB"/>
        </w:rPr>
        <w:t>policies</w:t>
      </w:r>
      <w:proofErr w:type="gramEnd"/>
      <w:r w:rsidRPr="004544B9">
        <w:rPr>
          <w:rFonts w:ascii="Arial" w:hAnsi="Arial" w:eastAsia="Times New Roman" w:cs="Arial"/>
          <w:color w:val="333333"/>
          <w:spacing w:val="3"/>
          <w:lang w:eastAsia="en-GB"/>
        </w:rPr>
        <w:t xml:space="preserve"> they may be subject to grievance.</w:t>
      </w:r>
    </w:p>
    <w:p w:rsidRPr="007F5F25" w:rsidR="007F5F25" w:rsidP="007F5F25" w:rsidRDefault="007F5F25" w14:paraId="4AA227B0" w14:textId="19A6FA90">
      <w:pPr>
        <w:rPr>
          <w:rFonts w:ascii="Arial" w:hAnsi="Arial" w:eastAsia="Times New Roman" w:cs="Arial"/>
          <w:color w:val="333333"/>
          <w:spacing w:val="3"/>
          <w:lang w:eastAsia="en-GB"/>
        </w:rPr>
      </w:pPr>
      <w:r w:rsidRPr="007F5F25">
        <w:rPr>
          <w:rFonts w:ascii="Arial" w:hAnsi="Arial" w:eastAsia="Times New Roman" w:cs="Arial"/>
          <w:b/>
          <w:bCs/>
          <w:color w:val="333333"/>
          <w:spacing w:val="3"/>
          <w:lang w:eastAsia="en-GB"/>
        </w:rPr>
        <w:t>Benefits In Kind</w:t>
      </w:r>
    </w:p>
    <w:p w:rsidRPr="004544B9" w:rsidR="007F5F25" w:rsidP="007F5F25" w:rsidRDefault="007F5F25" w14:paraId="49D967A0"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A.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With the exception of gifts of a nominal value, employees should not accept any personal gifts from users; this could be misconstrued as being given by the user in return for preferential treatment.</w:t>
      </w:r>
    </w:p>
    <w:p w:rsidRPr="004544B9" w:rsidR="007F5F25" w:rsidP="007F5F25" w:rsidRDefault="007F5F25" w14:paraId="3469330D"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B.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should not accept gifts of cash under any circumstances.</w:t>
      </w:r>
    </w:p>
    <w:p w:rsidRPr="004544B9" w:rsidR="007F5F25" w:rsidP="007F5F25" w:rsidRDefault="007F5F25" w14:paraId="42D84FF7"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C.</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 Employees should never ask for or solicit hospitality under any circumstances. </w:t>
      </w:r>
      <w:proofErr w:type="gramStart"/>
      <w:r w:rsidRPr="004544B9">
        <w:rPr>
          <w:rFonts w:ascii="Arial" w:hAnsi="Arial" w:eastAsia="Times New Roman" w:cs="Arial"/>
          <w:color w:val="333333"/>
          <w:spacing w:val="3"/>
          <w:lang w:eastAsia="en-GB"/>
        </w:rPr>
        <w:t>However</w:t>
      </w:r>
      <w:proofErr w:type="gramEnd"/>
      <w:r w:rsidRPr="004544B9">
        <w:rPr>
          <w:rFonts w:ascii="Arial" w:hAnsi="Arial" w:eastAsia="Times New Roman" w:cs="Arial"/>
          <w:color w:val="333333"/>
          <w:spacing w:val="3"/>
          <w:lang w:eastAsia="en-GB"/>
        </w:rPr>
        <w:t xml:space="preserve"> there will be instances where accepting the offer of a meal, or other modest event as appropriate is acceptable. </w:t>
      </w:r>
      <w:proofErr w:type="gramStart"/>
      <w:r w:rsidRPr="004544B9">
        <w:rPr>
          <w:rFonts w:ascii="Arial" w:hAnsi="Arial" w:eastAsia="Times New Roman" w:cs="Arial"/>
          <w:color w:val="333333"/>
          <w:spacing w:val="3"/>
          <w:lang w:eastAsia="en-GB"/>
        </w:rPr>
        <w:t>In particular lavish</w:t>
      </w:r>
      <w:proofErr w:type="gramEnd"/>
      <w:r w:rsidRPr="004544B9">
        <w:rPr>
          <w:rFonts w:ascii="Arial" w:hAnsi="Arial" w:eastAsia="Times New Roman" w:cs="Arial"/>
          <w:color w:val="333333"/>
          <w:spacing w:val="3"/>
          <w:lang w:eastAsia="en-GB"/>
        </w:rPr>
        <w:t xml:space="preserve"> hospitality should be avoided. Examples of lavish hospitality includes free travel, free hotel accommodation, </w:t>
      </w:r>
      <w:proofErr w:type="spellStart"/>
      <w:r w:rsidRPr="004544B9">
        <w:rPr>
          <w:rFonts w:ascii="Arial" w:hAnsi="Arial" w:eastAsia="Times New Roman" w:cs="Arial"/>
          <w:color w:val="333333"/>
          <w:spacing w:val="3"/>
          <w:lang w:eastAsia="en-GB"/>
        </w:rPr>
        <w:t>subsidised</w:t>
      </w:r>
      <w:proofErr w:type="spellEnd"/>
      <w:r w:rsidRPr="004544B9">
        <w:rPr>
          <w:rFonts w:ascii="Arial" w:hAnsi="Arial" w:eastAsia="Times New Roman" w:cs="Arial"/>
          <w:color w:val="333333"/>
          <w:spacing w:val="3"/>
          <w:lang w:eastAsia="en-GB"/>
        </w:rPr>
        <w:t xml:space="preserve"> holidays etc.</w:t>
      </w:r>
    </w:p>
    <w:p w:rsidRPr="004544B9" w:rsidR="007F5F25" w:rsidP="007F5F25" w:rsidRDefault="007F5F25" w14:paraId="7F809330"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D.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When such offers are made, a firm but polite refusal should result, along with a clear explanation that accepting such things (no matter how genuinely offered) would place the individual and the </w:t>
      </w:r>
      <w:proofErr w:type="spellStart"/>
      <w:r w:rsidRPr="004544B9">
        <w:rPr>
          <w:rFonts w:ascii="Arial" w:hAnsi="Arial" w:eastAsia="Times New Roman" w:cs="Arial"/>
          <w:color w:val="333333"/>
          <w:spacing w:val="3"/>
          <w:lang w:eastAsia="en-GB"/>
        </w:rPr>
        <w:t>organisation</w:t>
      </w:r>
      <w:proofErr w:type="spellEnd"/>
      <w:r w:rsidRPr="004544B9">
        <w:rPr>
          <w:rFonts w:ascii="Arial" w:hAnsi="Arial" w:eastAsia="Times New Roman" w:cs="Arial"/>
          <w:color w:val="333333"/>
          <w:spacing w:val="3"/>
          <w:lang w:eastAsia="en-GB"/>
        </w:rPr>
        <w:t xml:space="preserve"> in a potentially embarrassing position.  If the employee feels that this would irreparably damage the professional </w:t>
      </w:r>
      <w:proofErr w:type="gramStart"/>
      <w:r w:rsidRPr="004544B9">
        <w:rPr>
          <w:rFonts w:ascii="Arial" w:hAnsi="Arial" w:eastAsia="Times New Roman" w:cs="Arial"/>
          <w:color w:val="333333"/>
          <w:spacing w:val="3"/>
          <w:lang w:eastAsia="en-GB"/>
        </w:rPr>
        <w:t>relationship</w:t>
      </w:r>
      <w:proofErr w:type="gramEnd"/>
      <w:r w:rsidRPr="004544B9">
        <w:rPr>
          <w:rFonts w:ascii="Arial" w:hAnsi="Arial" w:eastAsia="Times New Roman" w:cs="Arial"/>
          <w:color w:val="333333"/>
          <w:spacing w:val="3"/>
          <w:lang w:eastAsia="en-GB"/>
        </w:rPr>
        <w:t xml:space="preserve"> they should discuss this with their manager.</w:t>
      </w:r>
    </w:p>
    <w:p w:rsidRPr="004544B9" w:rsidR="007F5F25" w:rsidP="007F5F25" w:rsidRDefault="007F5F25" w14:paraId="029B9E30"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E.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This is detailed in full in the Code of Conduct (Gifts and Hospitality Protocols</w:t>
      </w:r>
      <w:proofErr w:type="gramStart"/>
      <w:r w:rsidRPr="004544B9">
        <w:rPr>
          <w:rFonts w:ascii="Arial" w:hAnsi="Arial" w:eastAsia="Times New Roman" w:cs="Arial"/>
          <w:color w:val="333333"/>
          <w:spacing w:val="3"/>
          <w:lang w:eastAsia="en-GB"/>
        </w:rPr>
        <w:t>), and</w:t>
      </w:r>
      <w:proofErr w:type="gramEnd"/>
      <w:r w:rsidRPr="004544B9">
        <w:rPr>
          <w:rFonts w:ascii="Arial" w:hAnsi="Arial" w:eastAsia="Times New Roman" w:cs="Arial"/>
          <w:color w:val="333333"/>
          <w:spacing w:val="3"/>
          <w:lang w:eastAsia="en-GB"/>
        </w:rPr>
        <w:t xml:space="preserve"> includes instruction on how to deal with gifts of a nominal value.</w:t>
      </w:r>
    </w:p>
    <w:p w:rsidRPr="004544B9" w:rsidR="007F5F25" w:rsidP="007F5F25" w:rsidRDefault="007F5F25" w14:paraId="271053C2"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w:t>
      </w:r>
    </w:p>
    <w:p w:rsidRPr="004544B9" w:rsidR="007F5F25" w:rsidP="007F5F25" w:rsidRDefault="007F5F25" w14:paraId="3869F56C"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b/>
          <w:bCs/>
          <w:color w:val="333333"/>
          <w:spacing w:val="3"/>
          <w:lang w:eastAsia="en-GB"/>
        </w:rPr>
        <w:t>Financial relationships</w:t>
      </w:r>
    </w:p>
    <w:p w:rsidRPr="004544B9" w:rsidR="007F5F25" w:rsidP="007F5F25" w:rsidRDefault="007F5F25" w14:paraId="53F906B3" w14:textId="77777777">
      <w:pPr>
        <w:shd w:val="clear" w:color="auto" w:fill="FFFFFF"/>
        <w:tabs>
          <w:tab w:val="left" w:pos="567"/>
        </w:tabs>
        <w:spacing w:after="150" w:line="240" w:lineRule="auto"/>
        <w:ind w:left="567" w:hanging="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A.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Employees must not </w:t>
      </w:r>
      <w:proofErr w:type="gramStart"/>
      <w:r w:rsidRPr="004544B9">
        <w:rPr>
          <w:rFonts w:ascii="Arial" w:hAnsi="Arial" w:eastAsia="Times New Roman" w:cs="Arial"/>
          <w:color w:val="333333"/>
          <w:spacing w:val="3"/>
          <w:lang w:eastAsia="en-GB"/>
        </w:rPr>
        <w:t>enter into</w:t>
      </w:r>
      <w:proofErr w:type="gramEnd"/>
      <w:r w:rsidRPr="004544B9">
        <w:rPr>
          <w:rFonts w:ascii="Arial" w:hAnsi="Arial" w:eastAsia="Times New Roman" w:cs="Arial"/>
          <w:color w:val="333333"/>
          <w:spacing w:val="3"/>
          <w:lang w:eastAsia="en-GB"/>
        </w:rPr>
        <w:t xml:space="preserve"> any financial transactions with users including buying, selling, exchanging or bartering goods and services.</w:t>
      </w:r>
    </w:p>
    <w:p w:rsidRPr="004544B9" w:rsidR="007F5F25" w:rsidP="007F5F25" w:rsidRDefault="007F5F25" w14:paraId="1382F266" w14:textId="77777777">
      <w:pPr>
        <w:shd w:val="clear" w:color="auto" w:fill="FFFFFF"/>
        <w:tabs>
          <w:tab w:val="left" w:pos="567"/>
        </w:tabs>
        <w:spacing w:after="150" w:line="240" w:lineRule="auto"/>
        <w:ind w:left="567" w:hanging="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B.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must not give/lend money or possessions to users; neither should they borrow/accept money or possessions from users.</w:t>
      </w:r>
    </w:p>
    <w:p w:rsidRPr="004544B9" w:rsidR="007F5F25" w:rsidP="007F5F25" w:rsidRDefault="007F5F25" w14:paraId="2199DFB7" w14:textId="77777777">
      <w:pPr>
        <w:shd w:val="clear" w:color="auto" w:fill="FFFFFF"/>
        <w:tabs>
          <w:tab w:val="left" w:pos="567"/>
        </w:tabs>
        <w:spacing w:after="150" w:line="240" w:lineRule="auto"/>
        <w:ind w:left="567" w:hanging="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C.</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 Employees should not solicit or accept monetary charitable donations.</w:t>
      </w:r>
    </w:p>
    <w:p w:rsidRPr="004544B9" w:rsidR="007F5F25" w:rsidP="007F5F25" w:rsidRDefault="007F5F25" w14:paraId="27282CD9" w14:textId="77777777">
      <w:pPr>
        <w:shd w:val="clear" w:color="auto" w:fill="FFFFFF"/>
        <w:tabs>
          <w:tab w:val="left" w:pos="567"/>
        </w:tabs>
        <w:spacing w:after="150" w:line="240" w:lineRule="auto"/>
        <w:ind w:left="567" w:hanging="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D.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 should not normally handle money on behalf of users except on clearly defined local work instructions.</w:t>
      </w:r>
    </w:p>
    <w:p w:rsidRPr="004544B9" w:rsidR="007F5F25" w:rsidP="007F5F25" w:rsidRDefault="007F5F25" w14:paraId="4B4D519B" w14:textId="77777777">
      <w:pPr>
        <w:shd w:val="clear" w:color="auto" w:fill="FFFFFF"/>
        <w:tabs>
          <w:tab w:val="left" w:pos="567"/>
        </w:tabs>
        <w:spacing w:after="150" w:line="240" w:lineRule="auto"/>
        <w:ind w:left="567" w:hanging="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E.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should not agree to become trustees, beneficiaries or executors in relation to the wills of service users.</w:t>
      </w:r>
    </w:p>
    <w:p w:rsidRPr="004544B9" w:rsidR="007F5F25" w:rsidP="007F5F25" w:rsidRDefault="007F5F25" w14:paraId="704079CD" w14:textId="77777777">
      <w:pPr>
        <w:shd w:val="clear" w:color="auto" w:fill="FFFFFF"/>
        <w:tabs>
          <w:tab w:val="left" w:pos="567"/>
        </w:tabs>
        <w:spacing w:after="150" w:line="240" w:lineRule="auto"/>
        <w:ind w:left="567" w:hanging="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F.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Information pertinent to improper financial relationships is set out in the Safeguarding Vulnerable Adults and Children Policy; the Whistleblowing Policy; the Code of Conduct.</w:t>
      </w:r>
    </w:p>
    <w:p w:rsidRPr="004544B9" w:rsidR="007F5F25" w:rsidP="007F5F25" w:rsidRDefault="007F5F25" w14:paraId="748DAD26"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w:t>
      </w:r>
    </w:p>
    <w:p w:rsidRPr="004544B9" w:rsidR="007F5F25" w:rsidP="007F5F25" w:rsidRDefault="007F5F25" w14:paraId="7A38786C"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b/>
          <w:bCs/>
          <w:color w:val="333333"/>
          <w:spacing w:val="3"/>
          <w:lang w:eastAsia="en-GB"/>
        </w:rPr>
        <w:t>Physical and Sexual Contact</w:t>
      </w:r>
    </w:p>
    <w:p w:rsidRPr="004544B9" w:rsidR="007F5F25" w:rsidP="007F5F25" w:rsidRDefault="007F5F25" w14:paraId="6370BD8B"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A.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Physical touching between employees and users is discouraged.  All staff should be aware that physical contact risks being </w:t>
      </w:r>
      <w:proofErr w:type="gramStart"/>
      <w:r w:rsidRPr="004544B9">
        <w:rPr>
          <w:rFonts w:ascii="Arial" w:hAnsi="Arial" w:eastAsia="Times New Roman" w:cs="Arial"/>
          <w:color w:val="333333"/>
          <w:spacing w:val="3"/>
          <w:lang w:eastAsia="en-GB"/>
        </w:rPr>
        <w:t>misunderstood</w:t>
      </w:r>
      <w:proofErr w:type="gramEnd"/>
      <w:r w:rsidRPr="004544B9">
        <w:rPr>
          <w:rFonts w:ascii="Arial" w:hAnsi="Arial" w:eastAsia="Times New Roman" w:cs="Arial"/>
          <w:color w:val="333333"/>
          <w:spacing w:val="3"/>
          <w:lang w:eastAsia="en-GB"/>
        </w:rPr>
        <w:t xml:space="preserve"> and it may result in staff being vulnerable to allegations of inappropriate professional </w:t>
      </w:r>
      <w:proofErr w:type="spellStart"/>
      <w:r w:rsidRPr="004544B9">
        <w:rPr>
          <w:rFonts w:ascii="Arial" w:hAnsi="Arial" w:eastAsia="Times New Roman" w:cs="Arial"/>
          <w:color w:val="333333"/>
          <w:spacing w:val="3"/>
          <w:lang w:eastAsia="en-GB"/>
        </w:rPr>
        <w:t>behaviour</w:t>
      </w:r>
      <w:proofErr w:type="spellEnd"/>
      <w:r w:rsidRPr="004544B9">
        <w:rPr>
          <w:rFonts w:ascii="Arial" w:hAnsi="Arial" w:eastAsia="Times New Roman" w:cs="Arial"/>
          <w:color w:val="333333"/>
          <w:spacing w:val="3"/>
          <w:lang w:eastAsia="en-GB"/>
        </w:rPr>
        <w:t>.</w:t>
      </w:r>
    </w:p>
    <w:p w:rsidRPr="004544B9" w:rsidR="007F5F25" w:rsidP="007F5F25" w:rsidRDefault="007F5F25" w14:paraId="77247681"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B.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In specific situations, such as when a user is emotionally distressed, an arm round the shoulder or holding a person’s hand for example, may be appropriate. The limits and boundaries for touch between employees and customers should be fully described and documented.</w:t>
      </w:r>
    </w:p>
    <w:p w:rsidRPr="004544B9" w:rsidR="007F5F25" w:rsidP="007F5F25" w:rsidRDefault="007F5F25" w14:paraId="4CE31A1D"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lastRenderedPageBreak/>
        <w:t xml:space="preserve">C.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An employee should not engage in sexual activity with a user.  A sexual boundary has been breached when an employee uses words or actions of a sexual nature with a user. Ideas about what is intimate or appropriate may differ across society and the employee must treat people as individuals with sensitivity to, and respect for cultural and other differences. Cultural differences can affect individual</w:t>
      </w:r>
      <w:r>
        <w:rPr>
          <w:rFonts w:ascii="Arial" w:hAnsi="Arial" w:eastAsia="Times New Roman" w:cs="Arial"/>
          <w:color w:val="333333"/>
          <w:spacing w:val="3"/>
          <w:lang w:eastAsia="en-GB"/>
        </w:rPr>
        <w:t>’</w:t>
      </w:r>
      <w:r w:rsidRPr="004544B9">
        <w:rPr>
          <w:rFonts w:ascii="Arial" w:hAnsi="Arial" w:eastAsia="Times New Roman" w:cs="Arial"/>
          <w:color w:val="333333"/>
          <w:spacing w:val="3"/>
          <w:lang w:eastAsia="en-GB"/>
        </w:rPr>
        <w:t>s ideas about their personal boundaries. Employees should therefore be sensitive to this and treat people in a way that reflects their views and wishes and preserves their dignity.</w:t>
      </w:r>
    </w:p>
    <w:p w:rsidRPr="004544B9" w:rsidR="007F5F25" w:rsidP="007F5F25" w:rsidRDefault="007F5F25" w14:paraId="3F6DB010"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D.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Information pertinent to improper physical or sexual contact is set out in the Safeguarding Vulnerable Adults and Children Policy; the Whistleblowing Policy; the Code of Conduct.</w:t>
      </w:r>
    </w:p>
    <w:p w:rsidRPr="004544B9" w:rsidR="007F5F25" w:rsidP="007F5F25" w:rsidRDefault="007F5F25" w14:paraId="6E08345F"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w:t>
      </w:r>
    </w:p>
    <w:p w:rsidRPr="007F5F25" w:rsidR="007F5F25" w:rsidP="007F5F25" w:rsidRDefault="007F5F25" w14:paraId="395D512F" w14:textId="2084D318">
      <w:pPr>
        <w:rPr>
          <w:rFonts w:ascii="Arial" w:hAnsi="Arial" w:eastAsia="Times New Roman" w:cs="Arial"/>
          <w:b/>
          <w:bCs/>
          <w:color w:val="333333"/>
          <w:spacing w:val="3"/>
          <w:lang w:eastAsia="en-GB"/>
        </w:rPr>
      </w:pPr>
      <w:r w:rsidRPr="004544B9">
        <w:rPr>
          <w:rFonts w:ascii="Arial" w:hAnsi="Arial" w:eastAsia="Times New Roman" w:cs="Arial"/>
          <w:b/>
          <w:bCs/>
          <w:color w:val="333333"/>
          <w:spacing w:val="3"/>
          <w:lang w:eastAsia="en-GB"/>
        </w:rPr>
        <w:t>Befriending, Counselling and Advice</w:t>
      </w:r>
    </w:p>
    <w:p w:rsidRPr="004544B9" w:rsidR="007F5F25" w:rsidP="007F5F25" w:rsidRDefault="007F5F25" w14:paraId="4C003E82" w14:textId="77777777">
      <w:pPr>
        <w:shd w:val="clear" w:color="auto" w:fill="FFFFFF"/>
        <w:tabs>
          <w:tab w:val="left" w:pos="567"/>
        </w:tabs>
        <w:spacing w:after="150" w:line="240" w:lineRule="auto"/>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A.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should not confuse befriending with friendship. All employees should be aware of the difference between:</w:t>
      </w:r>
    </w:p>
    <w:p w:rsidRPr="004544B9" w:rsidR="007F5F25" w:rsidP="007F5F25" w:rsidRDefault="007F5F25" w14:paraId="406AD12D" w14:textId="77777777">
      <w:pPr>
        <w:shd w:val="clear" w:color="auto" w:fill="FFFFFF"/>
        <w:tabs>
          <w:tab w:val="left" w:pos="567"/>
        </w:tabs>
        <w:spacing w:before="100" w:beforeAutospacing="1" w:after="100" w:afterAutospacing="1"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Befriending a user – which is a professional relationship, made to meet </w:t>
      </w:r>
      <w:proofErr w:type="spellStart"/>
      <w:r w:rsidRPr="004544B9">
        <w:rPr>
          <w:rFonts w:ascii="Arial" w:hAnsi="Arial" w:eastAsia="Times New Roman" w:cs="Arial"/>
          <w:color w:val="333333"/>
          <w:spacing w:val="3"/>
          <w:lang w:eastAsia="en-GB"/>
        </w:rPr>
        <w:t>users</w:t>
      </w:r>
      <w:proofErr w:type="spellEnd"/>
      <w:r w:rsidRPr="004544B9">
        <w:rPr>
          <w:rFonts w:ascii="Arial" w:hAnsi="Arial" w:eastAsia="Times New Roman" w:cs="Arial"/>
          <w:color w:val="333333"/>
          <w:spacing w:val="3"/>
          <w:lang w:eastAsia="en-GB"/>
        </w:rPr>
        <w:t xml:space="preserve"> needs, and</w:t>
      </w:r>
    </w:p>
    <w:p w:rsidRPr="004544B9" w:rsidR="007F5F25" w:rsidP="007F5F25" w:rsidRDefault="007F5F25" w14:paraId="5CE77DEB" w14:textId="77777777">
      <w:pPr>
        <w:shd w:val="clear" w:color="auto" w:fill="FFFFFF"/>
        <w:tabs>
          <w:tab w:val="left" w:pos="567"/>
        </w:tabs>
        <w:spacing w:before="100" w:beforeAutospacing="1" w:after="100" w:afterAutospacing="1" w:line="240" w:lineRule="auto"/>
        <w:ind w:left="567"/>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Becoming a user</w:t>
      </w:r>
      <w:r>
        <w:rPr>
          <w:rFonts w:ascii="Arial" w:hAnsi="Arial" w:eastAsia="Times New Roman" w:cs="Arial"/>
          <w:color w:val="333333"/>
          <w:spacing w:val="3"/>
          <w:lang w:eastAsia="en-GB"/>
        </w:rPr>
        <w:t>’</w:t>
      </w:r>
      <w:r w:rsidRPr="004544B9">
        <w:rPr>
          <w:rFonts w:ascii="Arial" w:hAnsi="Arial" w:eastAsia="Times New Roman" w:cs="Arial"/>
          <w:color w:val="333333"/>
          <w:spacing w:val="3"/>
          <w:lang w:eastAsia="en-GB"/>
        </w:rPr>
        <w:t>s friend – which is a relationship that focuses on the needs of both people.</w:t>
      </w:r>
    </w:p>
    <w:p w:rsidRPr="004544B9" w:rsidR="007F5F25" w:rsidP="007F5F25" w:rsidRDefault="007F5F25" w14:paraId="37D680A8"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B.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Befriending is an appropriate relationship for employees, and part if building the necessary trust to work with users. Becoming a friend is inappropriate.</w:t>
      </w:r>
    </w:p>
    <w:p w:rsidRPr="004544B9" w:rsidR="007F5F25" w:rsidP="007F5F25" w:rsidRDefault="007F5F25" w14:paraId="3B12702B"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C.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Similarly, employees must be aware of the difference between being a counsellor and using counselling skills (such as active listening with a </w:t>
      </w:r>
      <w:proofErr w:type="spellStart"/>
      <w:r w:rsidRPr="004544B9">
        <w:rPr>
          <w:rFonts w:ascii="Arial" w:hAnsi="Arial" w:eastAsia="Times New Roman" w:cs="Arial"/>
          <w:color w:val="333333"/>
          <w:spacing w:val="3"/>
          <w:lang w:eastAsia="en-GB"/>
        </w:rPr>
        <w:t>non-judgemental</w:t>
      </w:r>
      <w:proofErr w:type="spellEnd"/>
      <w:r w:rsidRPr="004544B9">
        <w:rPr>
          <w:rFonts w:ascii="Arial" w:hAnsi="Arial" w:eastAsia="Times New Roman" w:cs="Arial"/>
          <w:color w:val="333333"/>
          <w:spacing w:val="3"/>
          <w:lang w:eastAsia="en-GB"/>
        </w:rPr>
        <w:t xml:space="preserve"> approach) that are appropriate for the delivery of support.  Counselling is not an appropriate role for employees unless they have been employed specifically for that purpose.</w:t>
      </w:r>
    </w:p>
    <w:p w:rsidRPr="004544B9" w:rsidR="007F5F25" w:rsidP="007F5F25" w:rsidRDefault="007F5F25" w14:paraId="4D65F1DE"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D.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 xml:space="preserve">Where a user may </w:t>
      </w:r>
      <w:proofErr w:type="gramStart"/>
      <w:r w:rsidRPr="004544B9">
        <w:rPr>
          <w:rFonts w:ascii="Arial" w:hAnsi="Arial" w:eastAsia="Times New Roman" w:cs="Arial"/>
          <w:color w:val="333333"/>
          <w:spacing w:val="3"/>
          <w:lang w:eastAsia="en-GB"/>
        </w:rPr>
        <w:t>be in need of</w:t>
      </w:r>
      <w:proofErr w:type="gramEnd"/>
      <w:r w:rsidRPr="004544B9">
        <w:rPr>
          <w:rFonts w:ascii="Arial" w:hAnsi="Arial" w:eastAsia="Times New Roman" w:cs="Arial"/>
          <w:color w:val="333333"/>
          <w:spacing w:val="3"/>
          <w:lang w:eastAsia="en-GB"/>
        </w:rPr>
        <w:t xml:space="preserve"> counselling, they should be given support to access the appropriate agencies.</w:t>
      </w:r>
    </w:p>
    <w:p w:rsidRPr="004544B9" w:rsidR="007F5F25" w:rsidP="007F5F25" w:rsidRDefault="007F5F25" w14:paraId="5AFCC017"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E.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In general, advice should normally only be offered to users when they request it, unless there are good reasons to be more directive.</w:t>
      </w:r>
    </w:p>
    <w:p w:rsidRPr="004544B9" w:rsidR="007F5F25" w:rsidP="007F5F25" w:rsidRDefault="007F5F25" w14:paraId="2D622885"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F.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must be aware of the areas where they are not qualified or knowledgeable enough to provide a user with advice and give users support to access the appropriate agencies.</w:t>
      </w:r>
    </w:p>
    <w:p w:rsidRPr="004544B9" w:rsidR="007F5F25" w:rsidP="007F5F25" w:rsidRDefault="007F5F25" w14:paraId="29B93AF4"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G.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Employees must be careful not to influence users with their own beliefs and personal values.  Employees should also be aware of their potential to influence vulnerable and/or impressionable users.</w:t>
      </w:r>
    </w:p>
    <w:p w:rsidRPr="004544B9" w:rsidR="007F5F25" w:rsidP="007F5F25" w:rsidRDefault="007F5F25" w14:paraId="421764CD" w14:textId="77777777">
      <w:pPr>
        <w:shd w:val="clear" w:color="auto" w:fill="FFFFFF"/>
        <w:tabs>
          <w:tab w:val="left" w:pos="567"/>
        </w:tabs>
        <w:spacing w:after="150" w:line="240" w:lineRule="auto"/>
        <w:jc w:val="both"/>
        <w:rPr>
          <w:rFonts w:ascii="Arial" w:hAnsi="Arial" w:eastAsia="Times New Roman" w:cs="Arial"/>
          <w:color w:val="333333"/>
          <w:spacing w:val="3"/>
          <w:lang w:eastAsia="en-GB"/>
        </w:rPr>
      </w:pPr>
      <w:r w:rsidRPr="004544B9">
        <w:rPr>
          <w:rFonts w:ascii="Arial" w:hAnsi="Arial" w:eastAsia="Times New Roman" w:cs="Arial"/>
          <w:color w:val="333333"/>
          <w:spacing w:val="3"/>
          <w:lang w:eastAsia="en-GB"/>
        </w:rPr>
        <w:t xml:space="preserve">H. </w:t>
      </w:r>
      <w:r>
        <w:rPr>
          <w:rFonts w:ascii="Arial" w:hAnsi="Arial" w:eastAsia="Times New Roman" w:cs="Arial"/>
          <w:color w:val="333333"/>
          <w:spacing w:val="3"/>
          <w:lang w:eastAsia="en-GB"/>
        </w:rPr>
        <w:tab/>
      </w:r>
      <w:r w:rsidRPr="004544B9">
        <w:rPr>
          <w:rFonts w:ascii="Arial" w:hAnsi="Arial" w:eastAsia="Times New Roman" w:cs="Arial"/>
          <w:color w:val="333333"/>
          <w:spacing w:val="3"/>
          <w:lang w:eastAsia="en-GB"/>
        </w:rPr>
        <w:t>Although morality, religion and politics are common areas of conversation and users may wish to discuss their views, employees should not promote or impose their own views.</w:t>
      </w:r>
    </w:p>
    <w:p w:rsidRPr="00FB2B16" w:rsidR="00FB2B16" w:rsidP="00EE55A4" w:rsidRDefault="00FB2B16" w14:paraId="4BD327C9" w14:textId="7EAA3012">
      <w:pPr>
        <w:tabs>
          <w:tab w:val="left" w:pos="567"/>
        </w:tabs>
        <w:rPr>
          <w:rFonts w:ascii="Arial" w:hAnsi="Arial" w:cs="Arial"/>
        </w:rPr>
      </w:pPr>
    </w:p>
    <w:p w:rsidRPr="00FB2B16" w:rsidR="00FB2B16" w:rsidP="00EE55A4" w:rsidRDefault="00FB2B16" w14:paraId="62030B83" w14:textId="29DD8CDD">
      <w:pPr>
        <w:tabs>
          <w:tab w:val="left" w:pos="567"/>
        </w:tabs>
        <w:rPr>
          <w:rFonts w:ascii="Arial" w:hAnsi="Arial" w:cs="Arial"/>
        </w:rPr>
      </w:pPr>
    </w:p>
    <w:p w:rsidRPr="00FB2B16" w:rsidR="00FB2B16" w:rsidP="00EE55A4" w:rsidRDefault="00FB2B16" w14:paraId="3371BFD2" w14:textId="2DD8A458">
      <w:pPr>
        <w:tabs>
          <w:tab w:val="left" w:pos="567"/>
          <w:tab w:val="left" w:pos="4417"/>
        </w:tabs>
        <w:rPr>
          <w:rFonts w:ascii="Arial" w:hAnsi="Arial" w:cs="Arial"/>
        </w:rPr>
      </w:pPr>
      <w:r>
        <w:rPr>
          <w:rFonts w:ascii="Arial" w:hAnsi="Arial" w:cs="Arial"/>
        </w:rPr>
        <w:tab/>
      </w:r>
    </w:p>
    <w:sectPr w:rsidRPr="00FB2B16" w:rsidR="00FB2B16" w:rsidSect="0080450A">
      <w:footerReference w:type="default" r:id="rId13"/>
      <w:pgSz w:w="11906" w:h="16838" w:orient="portrait"/>
      <w:pgMar w:top="1440" w:right="1440" w:bottom="1440" w:left="1440" w:header="708" w:footer="0" w:gutter="0"/>
      <w:paperSrc w:first="258"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2A61" w:rsidP="00650A9F" w:rsidRDefault="00392A61" w14:paraId="5BF312B9" w14:textId="77777777">
      <w:pPr>
        <w:spacing w:after="0" w:line="240" w:lineRule="auto"/>
      </w:pPr>
      <w:r>
        <w:separator/>
      </w:r>
    </w:p>
  </w:endnote>
  <w:endnote w:type="continuationSeparator" w:id="0">
    <w:p w:rsidR="00392A61" w:rsidP="00650A9F" w:rsidRDefault="00392A61" w14:paraId="141FD7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52395444"/>
      <w:docPartObj>
        <w:docPartGallery w:val="Page Numbers (Bottom of Page)"/>
        <w:docPartUnique/>
      </w:docPartObj>
    </w:sdtPr>
    <w:sdtEndPr>
      <w:rPr>
        <w:rFonts w:asciiTheme="minorHAnsi" w:hAnsiTheme="minorHAnsi" w:cstheme="minorBidi"/>
        <w:sz w:val="22"/>
        <w:szCs w:val="22"/>
      </w:rPr>
    </w:sdtEndPr>
    <w:sdtContent>
      <w:p w:rsidRPr="00A73941" w:rsidR="0080450A" w:rsidP="00A73941" w:rsidRDefault="00FA2D4E" w14:paraId="7D4EACF2" w14:textId="3A9D0754">
        <w:pPr>
          <w:pStyle w:val="Footer"/>
          <w:ind w:right="360"/>
          <w:rPr>
            <w:rFonts w:ascii="Arial" w:hAnsi="Arial" w:cs="Arial"/>
            <w:b/>
            <w:bCs/>
            <w:sz w:val="14"/>
          </w:rPr>
        </w:pPr>
        <w:r>
          <w:rPr>
            <w:rFonts w:ascii="Arial" w:hAnsi="Arial" w:cs="Arial"/>
            <w:b/>
            <w:bCs/>
            <w:sz w:val="14"/>
          </w:rPr>
          <w:t>Professional Boundaries</w:t>
        </w:r>
        <w:r w:rsidRPr="0080450A" w:rsidR="0080450A">
          <w:rPr>
            <w:rFonts w:ascii="Arial" w:hAnsi="Arial" w:cs="Arial"/>
            <w:b/>
            <w:bCs/>
            <w:sz w:val="14"/>
          </w:rPr>
          <w:t xml:space="preserve">   Ver </w:t>
        </w:r>
        <w:r w:rsidR="0080450A">
          <w:rPr>
            <w:rFonts w:ascii="Arial" w:hAnsi="Arial" w:cs="Arial"/>
            <w:b/>
            <w:bCs/>
            <w:sz w:val="14"/>
          </w:rPr>
          <w:t>1</w:t>
        </w:r>
        <w:r w:rsidR="00EE55A4">
          <w:rPr>
            <w:rFonts w:ascii="Arial" w:hAnsi="Arial" w:cs="Arial"/>
            <w:b/>
            <w:bCs/>
            <w:sz w:val="14"/>
          </w:rPr>
          <w:t>.1</w:t>
        </w:r>
        <w:r w:rsidRPr="0080450A" w:rsidR="0080450A">
          <w:rPr>
            <w:rFonts w:ascii="Arial" w:hAnsi="Arial" w:cs="Arial"/>
            <w:b/>
            <w:bCs/>
            <w:sz w:val="14"/>
          </w:rPr>
          <w:t xml:space="preserve">                       </w:t>
        </w:r>
        <w:r w:rsidRPr="0080450A" w:rsidR="0080450A">
          <w:rPr>
            <w:rFonts w:ascii="Arial" w:hAnsi="Arial" w:cs="Arial"/>
            <w:b/>
            <w:bCs/>
            <w:sz w:val="14"/>
          </w:rPr>
          <w:tab/>
        </w:r>
        <w:r w:rsidRPr="0080450A" w:rsidR="0080450A">
          <w:rPr>
            <w:rFonts w:ascii="Arial" w:hAnsi="Arial" w:cs="Arial"/>
            <w:b/>
            <w:bCs/>
            <w:sz w:val="14"/>
          </w:rPr>
          <w:t xml:space="preserve">Company Name: Age Concern Teignmouth &amp; </w:t>
        </w:r>
        <w:proofErr w:type="spellStart"/>
        <w:r w:rsidRPr="0080450A" w:rsidR="0080450A">
          <w:rPr>
            <w:rFonts w:ascii="Arial" w:hAnsi="Arial" w:cs="Arial"/>
            <w:b/>
            <w:bCs/>
            <w:sz w:val="14"/>
          </w:rPr>
          <w:t>Shaldon</w:t>
        </w:r>
        <w:proofErr w:type="spellEnd"/>
        <w:r w:rsidRPr="0080450A" w:rsidR="0080450A">
          <w:rPr>
            <w:rFonts w:ascii="Arial" w:hAnsi="Arial" w:cs="Arial"/>
            <w:b/>
            <w:bCs/>
            <w:sz w:val="14"/>
          </w:rPr>
          <w:t xml:space="preserve"> </w:t>
        </w:r>
        <w:r w:rsidR="00DF4F84">
          <w:rPr>
            <w:rFonts w:ascii="Arial" w:hAnsi="Arial" w:cs="Arial"/>
            <w:b/>
            <w:bCs/>
            <w:sz w:val="14"/>
          </w:rPr>
          <w:t xml:space="preserve">               </w:t>
        </w:r>
        <w:r w:rsidRPr="0080450A" w:rsidR="0080450A">
          <w:rPr>
            <w:rFonts w:ascii="Arial" w:hAnsi="Arial" w:cs="Arial"/>
            <w:b/>
            <w:bCs/>
            <w:sz w:val="14"/>
            <w:lang w:val="en-GB"/>
          </w:rPr>
          <w:t xml:space="preserve">Charity No: 800996   Company No: 2338079                                                                                                                                                                            </w:t>
        </w:r>
        <w:r w:rsidRPr="0080450A" w:rsidR="0080450A">
          <w:rPr>
            <w:rFonts w:ascii="Arial" w:hAnsi="Arial" w:cs="Arial"/>
            <w:b/>
            <w:bCs/>
            <w:sz w:val="14"/>
          </w:rPr>
          <w:t xml:space="preserve">Page </w:t>
        </w:r>
        <w:r w:rsidRPr="0080450A" w:rsidR="0080450A">
          <w:rPr>
            <w:rFonts w:ascii="Arial" w:hAnsi="Arial" w:cs="Arial"/>
            <w:b/>
            <w:bCs/>
            <w:sz w:val="14"/>
          </w:rPr>
          <w:fldChar w:fldCharType="begin"/>
        </w:r>
        <w:r w:rsidRPr="0080450A" w:rsidR="0080450A">
          <w:rPr>
            <w:rFonts w:ascii="Arial" w:hAnsi="Arial" w:cs="Arial"/>
            <w:b/>
            <w:bCs/>
            <w:sz w:val="14"/>
          </w:rPr>
          <w:instrText xml:space="preserve"> PAGE </w:instrText>
        </w:r>
        <w:r w:rsidRPr="0080450A" w:rsidR="0080450A">
          <w:rPr>
            <w:rFonts w:ascii="Arial" w:hAnsi="Arial" w:cs="Arial"/>
            <w:b/>
            <w:bCs/>
            <w:sz w:val="14"/>
          </w:rPr>
          <w:fldChar w:fldCharType="separate"/>
        </w:r>
        <w:r w:rsidR="0080450A">
          <w:rPr>
            <w:rFonts w:ascii="Arial" w:hAnsi="Arial" w:cs="Arial"/>
            <w:b/>
            <w:bCs/>
            <w:noProof/>
            <w:sz w:val="14"/>
          </w:rPr>
          <w:t>2</w:t>
        </w:r>
        <w:r w:rsidRPr="0080450A" w:rsidR="0080450A">
          <w:rPr>
            <w:rFonts w:ascii="Arial" w:hAnsi="Arial" w:cs="Arial"/>
            <w:b/>
            <w:bCs/>
            <w:sz w:val="14"/>
          </w:rPr>
          <w:fldChar w:fldCharType="end"/>
        </w:r>
        <w:r w:rsidRPr="0080450A" w:rsidR="0080450A">
          <w:rPr>
            <w:rFonts w:ascii="Arial" w:hAnsi="Arial" w:cs="Arial"/>
            <w:b/>
            <w:bCs/>
            <w:sz w:val="14"/>
          </w:rPr>
          <w:t xml:space="preserve"> of </w:t>
        </w:r>
        <w:r w:rsidRPr="0080450A" w:rsidR="0080450A">
          <w:rPr>
            <w:rFonts w:ascii="Arial" w:hAnsi="Arial" w:cs="Arial"/>
            <w:b/>
            <w:bCs/>
            <w:sz w:val="14"/>
          </w:rPr>
          <w:fldChar w:fldCharType="begin"/>
        </w:r>
        <w:r w:rsidRPr="0080450A" w:rsidR="0080450A">
          <w:rPr>
            <w:rFonts w:ascii="Arial" w:hAnsi="Arial" w:cs="Arial"/>
            <w:b/>
            <w:bCs/>
            <w:sz w:val="14"/>
          </w:rPr>
          <w:instrText xml:space="preserve"> NUMPAGES </w:instrText>
        </w:r>
        <w:r w:rsidRPr="0080450A" w:rsidR="0080450A">
          <w:rPr>
            <w:rFonts w:ascii="Arial" w:hAnsi="Arial" w:cs="Arial"/>
            <w:b/>
            <w:bCs/>
            <w:sz w:val="14"/>
          </w:rPr>
          <w:fldChar w:fldCharType="separate"/>
        </w:r>
        <w:r w:rsidR="0080450A">
          <w:rPr>
            <w:rFonts w:ascii="Arial" w:hAnsi="Arial" w:cs="Arial"/>
            <w:b/>
            <w:bCs/>
            <w:noProof/>
            <w:sz w:val="14"/>
          </w:rPr>
          <w:t>4</w:t>
        </w:r>
        <w:r w:rsidRPr="0080450A" w:rsidR="0080450A">
          <w:rPr>
            <w:rFonts w:ascii="Arial" w:hAnsi="Arial" w:cs="Arial"/>
            <w:b/>
            <w:bCs/>
            <w:sz w:val="14"/>
          </w:rPr>
          <w:fldChar w:fldCharType="end"/>
        </w:r>
      </w:p>
      <w:p w:rsidR="00650A9F" w:rsidP="0080450A" w:rsidRDefault="007F5F25" w14:paraId="6DDEC271" w14:textId="7ED0F152">
        <w:pPr>
          <w:pStyle w:val="Footer"/>
          <w:ind w:right="360"/>
        </w:pPr>
      </w:p>
    </w:sdtContent>
  </w:sdt>
  <w:p w:rsidR="00650A9F" w:rsidP="00650A9F" w:rsidRDefault="00650A9F" w14:paraId="6DDEC272"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2A61" w:rsidP="00650A9F" w:rsidRDefault="00392A61" w14:paraId="1596E855" w14:textId="77777777">
      <w:pPr>
        <w:spacing w:after="0" w:line="240" w:lineRule="auto"/>
      </w:pPr>
      <w:r>
        <w:separator/>
      </w:r>
    </w:p>
  </w:footnote>
  <w:footnote w:type="continuationSeparator" w:id="0">
    <w:p w:rsidR="00392A61" w:rsidP="00650A9F" w:rsidRDefault="00392A61" w14:paraId="3293608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51"/>
    <w:multiLevelType w:val="hybridMultilevel"/>
    <w:tmpl w:val="45264B2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 w15:restartNumberingAfterBreak="0">
    <w:nsid w:val="10F5329E"/>
    <w:multiLevelType w:val="hybridMultilevel"/>
    <w:tmpl w:val="418296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247AF5"/>
    <w:multiLevelType w:val="multilevel"/>
    <w:tmpl w:val="CDC0BE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42C7FE5"/>
    <w:multiLevelType w:val="multilevel"/>
    <w:tmpl w:val="942CF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8F5699D"/>
    <w:multiLevelType w:val="multilevel"/>
    <w:tmpl w:val="E3B6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26540"/>
    <w:multiLevelType w:val="hybridMultilevel"/>
    <w:tmpl w:val="2C481FE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6" w15:restartNumberingAfterBreak="0">
    <w:nsid w:val="371B39E9"/>
    <w:multiLevelType w:val="multilevel"/>
    <w:tmpl w:val="9D961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8D86E07"/>
    <w:multiLevelType w:val="multilevel"/>
    <w:tmpl w:val="840AE5F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B225D5"/>
    <w:multiLevelType w:val="multilevel"/>
    <w:tmpl w:val="4CF26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1964F15"/>
    <w:multiLevelType w:val="hybridMultilevel"/>
    <w:tmpl w:val="3B6052D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0" w15:restartNumberingAfterBreak="0">
    <w:nsid w:val="4F37441E"/>
    <w:multiLevelType w:val="hybridMultilevel"/>
    <w:tmpl w:val="0770B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2F18EF"/>
    <w:multiLevelType w:val="hybridMultilevel"/>
    <w:tmpl w:val="9D02D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117870"/>
    <w:multiLevelType w:val="hybridMultilevel"/>
    <w:tmpl w:val="7FB85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166810"/>
    <w:multiLevelType w:val="multilevel"/>
    <w:tmpl w:val="0F72D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9C798B"/>
    <w:multiLevelType w:val="hybridMultilevel"/>
    <w:tmpl w:val="17101072"/>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5" w15:restartNumberingAfterBreak="0">
    <w:nsid w:val="5BDA7438"/>
    <w:multiLevelType w:val="multilevel"/>
    <w:tmpl w:val="C09E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C14B3"/>
    <w:multiLevelType w:val="hybridMultilevel"/>
    <w:tmpl w:val="9774E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3D2FC1"/>
    <w:multiLevelType w:val="hybridMultilevel"/>
    <w:tmpl w:val="63E4B17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8" w15:restartNumberingAfterBreak="0">
    <w:nsid w:val="68027442"/>
    <w:multiLevelType w:val="hybridMultilevel"/>
    <w:tmpl w:val="CA9092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35099B"/>
    <w:multiLevelType w:val="multilevel"/>
    <w:tmpl w:val="48321E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975B10"/>
    <w:multiLevelType w:val="hybridMultilevel"/>
    <w:tmpl w:val="91EC8A4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21" w15:restartNumberingAfterBreak="0">
    <w:nsid w:val="6F80567D"/>
    <w:multiLevelType w:val="hybridMultilevel"/>
    <w:tmpl w:val="86362610"/>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22" w15:restartNumberingAfterBreak="0">
    <w:nsid w:val="6FDB7D5B"/>
    <w:multiLevelType w:val="multilevel"/>
    <w:tmpl w:val="E54C40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202076"/>
    <w:multiLevelType w:val="hybridMultilevel"/>
    <w:tmpl w:val="F59286DA"/>
    <w:lvl w:ilvl="0" w:tplc="08090001">
      <w:start w:val="1"/>
      <w:numFmt w:val="bullet"/>
      <w:lvlText w:val=""/>
      <w:lvlJc w:val="left"/>
      <w:pPr>
        <w:ind w:left="135" w:hanging="360"/>
      </w:pPr>
      <w:rPr>
        <w:rFonts w:hint="default" w:ascii="Symbol" w:hAnsi="Symbol"/>
      </w:rPr>
    </w:lvl>
    <w:lvl w:ilvl="1" w:tplc="08090003" w:tentative="1">
      <w:start w:val="1"/>
      <w:numFmt w:val="bullet"/>
      <w:lvlText w:val="o"/>
      <w:lvlJc w:val="left"/>
      <w:pPr>
        <w:ind w:left="855" w:hanging="360"/>
      </w:pPr>
      <w:rPr>
        <w:rFonts w:hint="default" w:ascii="Courier New" w:hAnsi="Courier New" w:cs="Courier New"/>
      </w:rPr>
    </w:lvl>
    <w:lvl w:ilvl="2" w:tplc="08090005" w:tentative="1">
      <w:start w:val="1"/>
      <w:numFmt w:val="bullet"/>
      <w:lvlText w:val=""/>
      <w:lvlJc w:val="left"/>
      <w:pPr>
        <w:ind w:left="1575" w:hanging="360"/>
      </w:pPr>
      <w:rPr>
        <w:rFonts w:hint="default" w:ascii="Wingdings" w:hAnsi="Wingdings"/>
      </w:rPr>
    </w:lvl>
    <w:lvl w:ilvl="3" w:tplc="08090001" w:tentative="1">
      <w:start w:val="1"/>
      <w:numFmt w:val="bullet"/>
      <w:lvlText w:val=""/>
      <w:lvlJc w:val="left"/>
      <w:pPr>
        <w:ind w:left="2295" w:hanging="360"/>
      </w:pPr>
      <w:rPr>
        <w:rFonts w:hint="default" w:ascii="Symbol" w:hAnsi="Symbol"/>
      </w:rPr>
    </w:lvl>
    <w:lvl w:ilvl="4" w:tplc="08090003" w:tentative="1">
      <w:start w:val="1"/>
      <w:numFmt w:val="bullet"/>
      <w:lvlText w:val="o"/>
      <w:lvlJc w:val="left"/>
      <w:pPr>
        <w:ind w:left="3015" w:hanging="360"/>
      </w:pPr>
      <w:rPr>
        <w:rFonts w:hint="default" w:ascii="Courier New" w:hAnsi="Courier New" w:cs="Courier New"/>
      </w:rPr>
    </w:lvl>
    <w:lvl w:ilvl="5" w:tplc="08090005" w:tentative="1">
      <w:start w:val="1"/>
      <w:numFmt w:val="bullet"/>
      <w:lvlText w:val=""/>
      <w:lvlJc w:val="left"/>
      <w:pPr>
        <w:ind w:left="3735" w:hanging="360"/>
      </w:pPr>
      <w:rPr>
        <w:rFonts w:hint="default" w:ascii="Wingdings" w:hAnsi="Wingdings"/>
      </w:rPr>
    </w:lvl>
    <w:lvl w:ilvl="6" w:tplc="08090001" w:tentative="1">
      <w:start w:val="1"/>
      <w:numFmt w:val="bullet"/>
      <w:lvlText w:val=""/>
      <w:lvlJc w:val="left"/>
      <w:pPr>
        <w:ind w:left="4455" w:hanging="360"/>
      </w:pPr>
      <w:rPr>
        <w:rFonts w:hint="default" w:ascii="Symbol" w:hAnsi="Symbol"/>
      </w:rPr>
    </w:lvl>
    <w:lvl w:ilvl="7" w:tplc="08090003" w:tentative="1">
      <w:start w:val="1"/>
      <w:numFmt w:val="bullet"/>
      <w:lvlText w:val="o"/>
      <w:lvlJc w:val="left"/>
      <w:pPr>
        <w:ind w:left="5175" w:hanging="360"/>
      </w:pPr>
      <w:rPr>
        <w:rFonts w:hint="default" w:ascii="Courier New" w:hAnsi="Courier New" w:cs="Courier New"/>
      </w:rPr>
    </w:lvl>
    <w:lvl w:ilvl="8" w:tplc="08090005" w:tentative="1">
      <w:start w:val="1"/>
      <w:numFmt w:val="bullet"/>
      <w:lvlText w:val=""/>
      <w:lvlJc w:val="left"/>
      <w:pPr>
        <w:ind w:left="5895" w:hanging="360"/>
      </w:pPr>
      <w:rPr>
        <w:rFonts w:hint="default" w:ascii="Wingdings" w:hAnsi="Wingdings"/>
      </w:rPr>
    </w:lvl>
  </w:abstractNum>
  <w:abstractNum w:abstractNumId="24" w15:restartNumberingAfterBreak="0">
    <w:nsid w:val="71C84AC9"/>
    <w:multiLevelType w:val="multilevel"/>
    <w:tmpl w:val="93E2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815BF"/>
    <w:multiLevelType w:val="singleLevel"/>
    <w:tmpl w:val="04090009"/>
    <w:lvl w:ilvl="0">
      <w:start w:val="1"/>
      <w:numFmt w:val="bullet"/>
      <w:lvlText w:val=""/>
      <w:lvlJc w:val="left"/>
      <w:pPr>
        <w:tabs>
          <w:tab w:val="num" w:pos="360"/>
        </w:tabs>
        <w:ind w:left="360" w:hanging="360"/>
      </w:pPr>
      <w:rPr>
        <w:rFonts w:hint="default" w:ascii="Wingdings" w:hAnsi="Wingdings"/>
      </w:rPr>
    </w:lvl>
  </w:abstractNum>
  <w:abstractNum w:abstractNumId="26" w15:restartNumberingAfterBreak="0">
    <w:nsid w:val="745C362B"/>
    <w:multiLevelType w:val="hybridMultilevel"/>
    <w:tmpl w:val="BCBE6BC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27" w15:restartNumberingAfterBreak="0">
    <w:nsid w:val="757D09BC"/>
    <w:multiLevelType w:val="multilevel"/>
    <w:tmpl w:val="3ADA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DF16A1"/>
    <w:multiLevelType w:val="hybridMultilevel"/>
    <w:tmpl w:val="C5E2F99E"/>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num w:numId="1">
    <w:abstractNumId w:val="20"/>
  </w:num>
  <w:num w:numId="2">
    <w:abstractNumId w:val="26"/>
  </w:num>
  <w:num w:numId="3">
    <w:abstractNumId w:val="9"/>
  </w:num>
  <w:num w:numId="4">
    <w:abstractNumId w:val="28"/>
  </w:num>
  <w:num w:numId="5">
    <w:abstractNumId w:val="14"/>
  </w:num>
  <w:num w:numId="6">
    <w:abstractNumId w:val="5"/>
  </w:num>
  <w:num w:numId="7">
    <w:abstractNumId w:val="21"/>
  </w:num>
  <w:num w:numId="8">
    <w:abstractNumId w:val="17"/>
  </w:num>
  <w:num w:numId="9">
    <w:abstractNumId w:val="0"/>
  </w:num>
  <w:num w:numId="10">
    <w:abstractNumId w:val="1"/>
  </w:num>
  <w:num w:numId="11">
    <w:abstractNumId w:val="25"/>
  </w:num>
  <w:num w:numId="12">
    <w:abstractNumId w:val="12"/>
  </w:num>
  <w:num w:numId="13">
    <w:abstractNumId w:val="10"/>
  </w:num>
  <w:num w:numId="14">
    <w:abstractNumId w:val="16"/>
  </w:num>
  <w:num w:numId="15">
    <w:abstractNumId w:val="4"/>
  </w:num>
  <w:num w:numId="16">
    <w:abstractNumId w:val="15"/>
  </w:num>
  <w:num w:numId="17">
    <w:abstractNumId w:val="19"/>
  </w:num>
  <w:num w:numId="18">
    <w:abstractNumId w:val="22"/>
  </w:num>
  <w:num w:numId="19">
    <w:abstractNumId w:val="27"/>
  </w:num>
  <w:num w:numId="20">
    <w:abstractNumId w:val="13"/>
  </w:num>
  <w:num w:numId="21">
    <w:abstractNumId w:val="24"/>
  </w:num>
  <w:num w:numId="22">
    <w:abstractNumId w:val="11"/>
  </w:num>
  <w:num w:numId="23">
    <w:abstractNumId w:val="18"/>
  </w:num>
  <w:num w:numId="24">
    <w:abstractNumId w:val="7"/>
  </w:num>
  <w:num w:numId="25">
    <w:abstractNumId w:val="6"/>
  </w:num>
  <w:num w:numId="26">
    <w:abstractNumId w:val="3"/>
  </w:num>
  <w:num w:numId="27">
    <w:abstractNumId w:val="8"/>
  </w:num>
  <w:num w:numId="28">
    <w:abstractNumId w:val="2"/>
  </w:num>
  <w:num w:numId="29">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9F"/>
    <w:rsid w:val="00012913"/>
    <w:rsid w:val="0002ED31"/>
    <w:rsid w:val="00043E5C"/>
    <w:rsid w:val="00055340"/>
    <w:rsid w:val="0005539A"/>
    <w:rsid w:val="00075F20"/>
    <w:rsid w:val="000A6327"/>
    <w:rsid w:val="000C5BF0"/>
    <w:rsid w:val="00101FC6"/>
    <w:rsid w:val="00157D70"/>
    <w:rsid w:val="001A7868"/>
    <w:rsid w:val="00202A3B"/>
    <w:rsid w:val="00281855"/>
    <w:rsid w:val="002C7A4D"/>
    <w:rsid w:val="002D4FDF"/>
    <w:rsid w:val="002D653D"/>
    <w:rsid w:val="002D79B2"/>
    <w:rsid w:val="002D7F79"/>
    <w:rsid w:val="003232AE"/>
    <w:rsid w:val="00336D98"/>
    <w:rsid w:val="0033736D"/>
    <w:rsid w:val="00351638"/>
    <w:rsid w:val="00391113"/>
    <w:rsid w:val="00392A61"/>
    <w:rsid w:val="003F6877"/>
    <w:rsid w:val="00414FC4"/>
    <w:rsid w:val="004544B9"/>
    <w:rsid w:val="00474B69"/>
    <w:rsid w:val="004927E9"/>
    <w:rsid w:val="004C03EF"/>
    <w:rsid w:val="00515F77"/>
    <w:rsid w:val="0052095C"/>
    <w:rsid w:val="00536CB5"/>
    <w:rsid w:val="005A0925"/>
    <w:rsid w:val="005C1646"/>
    <w:rsid w:val="00624D9E"/>
    <w:rsid w:val="006414D1"/>
    <w:rsid w:val="00650A9F"/>
    <w:rsid w:val="00685F4C"/>
    <w:rsid w:val="006873B5"/>
    <w:rsid w:val="00712574"/>
    <w:rsid w:val="00762883"/>
    <w:rsid w:val="007D781B"/>
    <w:rsid w:val="007E2CB6"/>
    <w:rsid w:val="007F5F25"/>
    <w:rsid w:val="0080450A"/>
    <w:rsid w:val="00817756"/>
    <w:rsid w:val="00820A1B"/>
    <w:rsid w:val="00821928"/>
    <w:rsid w:val="00822023"/>
    <w:rsid w:val="00850B11"/>
    <w:rsid w:val="0089009D"/>
    <w:rsid w:val="008B0A50"/>
    <w:rsid w:val="008C3D31"/>
    <w:rsid w:val="008E079B"/>
    <w:rsid w:val="009923A2"/>
    <w:rsid w:val="009F4391"/>
    <w:rsid w:val="00A22872"/>
    <w:rsid w:val="00A73941"/>
    <w:rsid w:val="00AC68E4"/>
    <w:rsid w:val="00AD29EA"/>
    <w:rsid w:val="00AE389C"/>
    <w:rsid w:val="00B46464"/>
    <w:rsid w:val="00B538AA"/>
    <w:rsid w:val="00C20802"/>
    <w:rsid w:val="00C21470"/>
    <w:rsid w:val="00C276D1"/>
    <w:rsid w:val="00C9044A"/>
    <w:rsid w:val="00CD301D"/>
    <w:rsid w:val="00CE20F8"/>
    <w:rsid w:val="00D308ED"/>
    <w:rsid w:val="00D677B6"/>
    <w:rsid w:val="00D77EED"/>
    <w:rsid w:val="00D83077"/>
    <w:rsid w:val="00DF4F84"/>
    <w:rsid w:val="00DF519D"/>
    <w:rsid w:val="00E06DBD"/>
    <w:rsid w:val="00E159EF"/>
    <w:rsid w:val="00E57B11"/>
    <w:rsid w:val="00ED107E"/>
    <w:rsid w:val="00EE55A4"/>
    <w:rsid w:val="00F04866"/>
    <w:rsid w:val="00F10193"/>
    <w:rsid w:val="00F40459"/>
    <w:rsid w:val="00F5388A"/>
    <w:rsid w:val="00F977D7"/>
    <w:rsid w:val="00FA2D4E"/>
    <w:rsid w:val="00FA6AB4"/>
    <w:rsid w:val="00FB2B16"/>
    <w:rsid w:val="00FC3ECC"/>
    <w:rsid w:val="00FE09DC"/>
    <w:rsid w:val="00FE1E55"/>
    <w:rsid w:val="028F3F7B"/>
    <w:rsid w:val="17F0A48E"/>
    <w:rsid w:val="17F0A48E"/>
    <w:rsid w:val="25EEA0EB"/>
    <w:rsid w:val="28C55A69"/>
    <w:rsid w:val="291ACF90"/>
    <w:rsid w:val="3D06E1E8"/>
    <w:rsid w:val="41D018E7"/>
    <w:rsid w:val="42E4ADAA"/>
    <w:rsid w:val="55143C87"/>
    <w:rsid w:val="579E828E"/>
    <w:rsid w:val="5DF49BB5"/>
    <w:rsid w:val="5F906C16"/>
    <w:rsid w:val="61675777"/>
    <w:rsid w:val="68919D7C"/>
    <w:rsid w:val="714A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DEC1F8"/>
  <w15:docId w15:val="{9C2CF621-3E60-4762-8A23-C6C7AABE29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0A9F"/>
    <w:rPr>
      <w:lang w:val="en-US"/>
    </w:rPr>
  </w:style>
  <w:style w:type="paragraph" w:styleId="Heading2">
    <w:name w:val="heading 2"/>
    <w:basedOn w:val="Normal"/>
    <w:next w:val="Normal"/>
    <w:link w:val="Heading2Char"/>
    <w:qFormat/>
    <w:rsid w:val="00D83077"/>
    <w:pPr>
      <w:keepNext/>
      <w:spacing w:after="0" w:line="240" w:lineRule="auto"/>
      <w:ind w:left="567" w:hanging="511"/>
      <w:outlineLvl w:val="1"/>
    </w:pPr>
    <w:rPr>
      <w:rFonts w:ascii="Arial" w:hAnsi="Arial" w:eastAsia="Times New Roman" w:cs="Times New Roman"/>
      <w:sz w:val="24"/>
      <w:szCs w:val="20"/>
      <w:lang w:val="en-GB"/>
    </w:rPr>
  </w:style>
  <w:style w:type="paragraph" w:styleId="Heading3">
    <w:name w:val="heading 3"/>
    <w:basedOn w:val="Normal"/>
    <w:next w:val="Normal"/>
    <w:link w:val="Heading3Char"/>
    <w:uiPriority w:val="9"/>
    <w:semiHidden/>
    <w:unhideWhenUsed/>
    <w:qFormat/>
    <w:rsid w:val="008C3D31"/>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3D31"/>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qFormat/>
    <w:rsid w:val="00D83077"/>
    <w:pPr>
      <w:keepNext/>
      <w:widowControl w:val="0"/>
      <w:overflowPunct w:val="0"/>
      <w:autoSpaceDE w:val="0"/>
      <w:autoSpaceDN w:val="0"/>
      <w:adjustRightInd w:val="0"/>
      <w:spacing w:after="0" w:line="240" w:lineRule="auto"/>
      <w:textAlignment w:val="baseline"/>
      <w:outlineLvl w:val="4"/>
    </w:pPr>
    <w:rPr>
      <w:rFonts w:ascii="Arial" w:hAnsi="Arial" w:eastAsia="Times New Roman" w:cs="Arial"/>
      <w:b/>
      <w:bCs/>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A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styleId="FooterChar" w:customStyle="1">
    <w:name w:val="Footer Char"/>
    <w:basedOn w:val="DefaultParagraphFont"/>
    <w:link w:val="Footer"/>
    <w:rsid w:val="00650A9F"/>
    <w:rPr>
      <w:lang w:val="en-US"/>
    </w:rPr>
  </w:style>
  <w:style w:type="character" w:styleId="PageNumber">
    <w:name w:val="page number"/>
    <w:basedOn w:val="DefaultParagraphFont"/>
    <w:rsid w:val="00650A9F"/>
  </w:style>
  <w:style w:type="character" w:styleId="Heading2Char" w:customStyle="1">
    <w:name w:val="Heading 2 Char"/>
    <w:basedOn w:val="DefaultParagraphFont"/>
    <w:link w:val="Heading2"/>
    <w:rsid w:val="00D83077"/>
    <w:rPr>
      <w:rFonts w:ascii="Arial" w:hAnsi="Arial" w:eastAsia="Times New Roman" w:cs="Times New Roman"/>
      <w:sz w:val="24"/>
      <w:szCs w:val="20"/>
    </w:rPr>
  </w:style>
  <w:style w:type="character" w:styleId="Heading5Char" w:customStyle="1">
    <w:name w:val="Heading 5 Char"/>
    <w:basedOn w:val="DefaultParagraphFont"/>
    <w:link w:val="Heading5"/>
    <w:rsid w:val="00D83077"/>
    <w:rPr>
      <w:rFonts w:ascii="Arial" w:hAnsi="Arial" w:eastAsia="Times New Roman" w:cs="Arial"/>
      <w:b/>
      <w:bCs/>
      <w:szCs w:val="20"/>
      <w:lang w:eastAsia="en-GB"/>
    </w:rPr>
  </w:style>
  <w:style w:type="paragraph" w:styleId="Paragraph" w:customStyle="1">
    <w:name w:val="Paragraph"/>
    <w:basedOn w:val="Normal"/>
    <w:rsid w:val="00D83077"/>
    <w:pPr>
      <w:widowControl w:val="0"/>
      <w:overflowPunct w:val="0"/>
      <w:autoSpaceDE w:val="0"/>
      <w:autoSpaceDN w:val="0"/>
      <w:adjustRightInd w:val="0"/>
      <w:spacing w:before="120" w:after="120" w:line="240" w:lineRule="auto"/>
      <w:jc w:val="both"/>
      <w:textAlignment w:val="baseline"/>
    </w:pPr>
    <w:rPr>
      <w:rFonts w:ascii="Times New Roman" w:hAnsi="Times New Roman" w:eastAsia="Times New Roman" w:cs="Times New Roman"/>
      <w:lang w:val="en-GB" w:eastAsia="en-GB"/>
    </w:rPr>
  </w:style>
  <w:style w:type="paragraph" w:styleId="ListBullet">
    <w:name w:val="List Bullet"/>
    <w:basedOn w:val="Normal"/>
    <w:autoRedefine/>
    <w:rsid w:val="00D83077"/>
    <w:pPr>
      <w:overflowPunct w:val="0"/>
      <w:autoSpaceDE w:val="0"/>
      <w:autoSpaceDN w:val="0"/>
      <w:adjustRightInd w:val="0"/>
      <w:spacing w:before="60" w:after="60" w:line="240" w:lineRule="auto"/>
      <w:textAlignment w:val="baseline"/>
    </w:pPr>
    <w:rPr>
      <w:rFonts w:ascii="Arial" w:hAnsi="Arial" w:eastAsia="Times New Roman" w:cs="Arial"/>
      <w:b/>
      <w:bCs/>
      <w:lang w:val="en-GB" w:eastAsia="en-GB"/>
    </w:rPr>
  </w:style>
  <w:style w:type="paragraph" w:styleId="aaa2" w:customStyle="1">
    <w:name w:val="aaa2"/>
    <w:basedOn w:val="Normal"/>
    <w:next w:val="Paragraph"/>
    <w:rsid w:val="00D83077"/>
    <w:pPr>
      <w:widowControl w:val="0"/>
      <w:overflowPunct w:val="0"/>
      <w:autoSpaceDE w:val="0"/>
      <w:autoSpaceDN w:val="0"/>
      <w:adjustRightInd w:val="0"/>
      <w:spacing w:after="0" w:line="240" w:lineRule="auto"/>
      <w:textAlignment w:val="baseline"/>
    </w:pPr>
    <w:rPr>
      <w:rFonts w:ascii="Times New Roman" w:hAnsi="Times New Roman" w:eastAsia="Times New Roman" w:cs="Times New Roman"/>
      <w:b/>
      <w:bCs/>
      <w:lang w:val="en-GB" w:eastAsia="en-GB"/>
    </w:rPr>
  </w:style>
  <w:style w:type="character" w:styleId="main1" w:customStyle="1">
    <w:name w:val="main1"/>
    <w:basedOn w:val="DefaultParagraphFont"/>
    <w:rsid w:val="00D83077"/>
    <w:rPr>
      <w:rFonts w:hint="default" w:ascii="Arial" w:hAnsi="Arial" w:cs="Arial"/>
      <w:b w:val="0"/>
      <w:bCs w:val="0"/>
      <w:i w:val="0"/>
      <w:iCs w:val="0"/>
      <w:strike w:val="0"/>
      <w:dstrike w:val="0"/>
      <w:color w:val="000000"/>
      <w:sz w:val="24"/>
      <w:szCs w:val="24"/>
      <w:u w:val="none"/>
      <w:effect w:val="none"/>
    </w:rPr>
  </w:style>
  <w:style w:type="paragraph" w:styleId="BodyText">
    <w:name w:val="Body Text"/>
    <w:basedOn w:val="Normal"/>
    <w:link w:val="BodyTextChar"/>
    <w:rsid w:val="00D83077"/>
    <w:pPr>
      <w:widowControl w:val="0"/>
      <w:overflowPunct w:val="0"/>
      <w:autoSpaceDE w:val="0"/>
      <w:autoSpaceDN w:val="0"/>
      <w:adjustRightInd w:val="0"/>
      <w:spacing w:after="0" w:line="240" w:lineRule="auto"/>
      <w:textAlignment w:val="baseline"/>
    </w:pPr>
    <w:rPr>
      <w:rFonts w:ascii="Arial" w:hAnsi="Arial" w:eastAsia="Times New Roman" w:cs="Arial"/>
      <w:szCs w:val="20"/>
      <w:lang w:val="en-GB" w:eastAsia="en-GB"/>
    </w:rPr>
  </w:style>
  <w:style w:type="character" w:styleId="BodyTextChar" w:customStyle="1">
    <w:name w:val="Body Text Char"/>
    <w:basedOn w:val="DefaultParagraphFont"/>
    <w:link w:val="BodyText"/>
    <w:rsid w:val="00D83077"/>
    <w:rPr>
      <w:rFonts w:ascii="Arial" w:hAnsi="Arial" w:eastAsia="Times New Roman" w:cs="Arial"/>
      <w:szCs w:val="20"/>
      <w:lang w:eastAsia="en-GB"/>
    </w:rPr>
  </w:style>
  <w:style w:type="character" w:styleId="Heading3Char" w:customStyle="1">
    <w:name w:val="Heading 3 Char"/>
    <w:basedOn w:val="DefaultParagraphFont"/>
    <w:link w:val="Heading3"/>
    <w:uiPriority w:val="9"/>
    <w:semiHidden/>
    <w:rsid w:val="008C3D31"/>
    <w:rPr>
      <w:rFonts w:asciiTheme="majorHAnsi" w:hAnsiTheme="majorHAnsi" w:eastAsiaTheme="majorEastAsia" w:cstheme="majorBidi"/>
      <w:color w:val="243F60" w:themeColor="accent1" w:themeShade="7F"/>
      <w:sz w:val="24"/>
      <w:szCs w:val="24"/>
      <w:lang w:val="en-US"/>
    </w:rPr>
  </w:style>
  <w:style w:type="character" w:styleId="Heading4Char" w:customStyle="1">
    <w:name w:val="Heading 4 Char"/>
    <w:basedOn w:val="DefaultParagraphFont"/>
    <w:link w:val="Heading4"/>
    <w:uiPriority w:val="9"/>
    <w:semiHidden/>
    <w:rsid w:val="008C3D31"/>
    <w:rPr>
      <w:rFonts w:asciiTheme="majorHAnsi" w:hAnsiTheme="majorHAnsi" w:eastAsiaTheme="majorEastAsia" w:cstheme="majorBidi"/>
      <w:i/>
      <w:iCs/>
      <w:color w:val="365F91" w:themeColor="accent1" w:themeShade="BF"/>
      <w:lang w:val="en-US"/>
    </w:rPr>
  </w:style>
  <w:style w:type="paragraph" w:styleId="NormalWeb">
    <w:name w:val="Normal (Web)"/>
    <w:basedOn w:val="Normal"/>
    <w:uiPriority w:val="99"/>
    <w:semiHidden/>
    <w:unhideWhenUsed/>
    <w:rsid w:val="008C3D31"/>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table" w:styleId="TableGrid">
    <w:name w:val="Table Grid"/>
    <w:basedOn w:val="TableNormal"/>
    <w:uiPriority w:val="59"/>
    <w:rsid w:val="00F40459"/>
    <w:pPr>
      <w:spacing w:after="0" w:line="240" w:lineRule="auto"/>
    </w:pPr>
    <w:rPr>
      <w:rFonts w:ascii="Arial" w:hAnsi="Arial" w:cs="Arial"/>
      <w:color w:val="1F497D"/>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15F77"/>
    <w:pPr>
      <w:ind w:left="720"/>
      <w:contextualSpacing/>
    </w:pPr>
  </w:style>
  <w:style w:type="paragraph" w:styleId="BalloonText">
    <w:name w:val="Balloon Text"/>
    <w:basedOn w:val="Normal"/>
    <w:link w:val="BalloonTextChar"/>
    <w:uiPriority w:val="99"/>
    <w:semiHidden/>
    <w:unhideWhenUsed/>
    <w:rsid w:val="008B0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0A5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2936">
      <w:bodyDiv w:val="1"/>
      <w:marLeft w:val="0"/>
      <w:marRight w:val="0"/>
      <w:marTop w:val="0"/>
      <w:marBottom w:val="0"/>
      <w:divBdr>
        <w:top w:val="none" w:sz="0" w:space="0" w:color="auto"/>
        <w:left w:val="none" w:sz="0" w:space="0" w:color="auto"/>
        <w:bottom w:val="none" w:sz="0" w:space="0" w:color="auto"/>
        <w:right w:val="none" w:sz="0" w:space="0" w:color="auto"/>
      </w:divBdr>
    </w:div>
    <w:div w:id="1021784730">
      <w:bodyDiv w:val="1"/>
      <w:marLeft w:val="0"/>
      <w:marRight w:val="0"/>
      <w:marTop w:val="0"/>
      <w:marBottom w:val="0"/>
      <w:divBdr>
        <w:top w:val="none" w:sz="0" w:space="0" w:color="auto"/>
        <w:left w:val="none" w:sz="0" w:space="0" w:color="auto"/>
        <w:bottom w:val="none" w:sz="0" w:space="0" w:color="auto"/>
        <w:right w:val="none" w:sz="0" w:space="0" w:color="auto"/>
      </w:divBdr>
    </w:div>
    <w:div w:id="1488010439">
      <w:bodyDiv w:val="1"/>
      <w:marLeft w:val="0"/>
      <w:marRight w:val="0"/>
      <w:marTop w:val="0"/>
      <w:marBottom w:val="0"/>
      <w:divBdr>
        <w:top w:val="none" w:sz="0" w:space="0" w:color="auto"/>
        <w:left w:val="none" w:sz="0" w:space="0" w:color="auto"/>
        <w:bottom w:val="none" w:sz="0" w:space="0" w:color="auto"/>
        <w:right w:val="none" w:sz="0" w:space="0" w:color="auto"/>
      </w:divBdr>
    </w:div>
    <w:div w:id="2110353114">
      <w:bodyDiv w:val="1"/>
      <w:marLeft w:val="0"/>
      <w:marRight w:val="0"/>
      <w:marTop w:val="0"/>
      <w:marBottom w:val="0"/>
      <w:divBdr>
        <w:top w:val="none" w:sz="0" w:space="0" w:color="auto"/>
        <w:left w:val="none" w:sz="0" w:space="0" w:color="auto"/>
        <w:bottom w:val="none" w:sz="0" w:space="0" w:color="auto"/>
        <w:right w:val="none" w:sz="0" w:space="0" w:color="auto"/>
      </w:divBdr>
      <w:divsChild>
        <w:div w:id="1553811037">
          <w:marLeft w:val="0"/>
          <w:marRight w:val="0"/>
          <w:marTop w:val="0"/>
          <w:marBottom w:val="0"/>
          <w:divBdr>
            <w:top w:val="none" w:sz="0" w:space="0" w:color="auto"/>
            <w:left w:val="none" w:sz="0" w:space="0" w:color="auto"/>
            <w:bottom w:val="none" w:sz="0" w:space="0" w:color="auto"/>
            <w:right w:val="none" w:sz="0" w:space="0" w:color="auto"/>
          </w:divBdr>
          <w:divsChild>
            <w:div w:id="1275405980">
              <w:marLeft w:val="0"/>
              <w:marRight w:val="0"/>
              <w:marTop w:val="0"/>
              <w:marBottom w:val="0"/>
              <w:divBdr>
                <w:top w:val="none" w:sz="0" w:space="0" w:color="auto"/>
                <w:left w:val="none" w:sz="0" w:space="0" w:color="auto"/>
                <w:bottom w:val="none" w:sz="0" w:space="0" w:color="auto"/>
                <w:right w:val="none" w:sz="0" w:space="0" w:color="auto"/>
              </w:divBdr>
              <w:divsChild>
                <w:div w:id="189682659">
                  <w:marLeft w:val="0"/>
                  <w:marRight w:val="0"/>
                  <w:marTop w:val="0"/>
                  <w:marBottom w:val="0"/>
                  <w:divBdr>
                    <w:top w:val="none" w:sz="0" w:space="0" w:color="auto"/>
                    <w:left w:val="none" w:sz="0" w:space="0" w:color="auto"/>
                    <w:bottom w:val="none" w:sz="0" w:space="0" w:color="auto"/>
                    <w:right w:val="none" w:sz="0" w:space="0" w:color="auto"/>
                  </w:divBdr>
                </w:div>
              </w:divsChild>
            </w:div>
            <w:div w:id="1102845812">
              <w:marLeft w:val="0"/>
              <w:marRight w:val="0"/>
              <w:marTop w:val="0"/>
              <w:marBottom w:val="0"/>
              <w:divBdr>
                <w:top w:val="none" w:sz="0" w:space="0" w:color="auto"/>
                <w:left w:val="none" w:sz="0" w:space="0" w:color="auto"/>
                <w:bottom w:val="none" w:sz="0" w:space="0" w:color="auto"/>
                <w:right w:val="none" w:sz="0" w:space="0" w:color="auto"/>
              </w:divBdr>
              <w:divsChild>
                <w:div w:id="301737394">
                  <w:marLeft w:val="-225"/>
                  <w:marRight w:val="-225"/>
                  <w:marTop w:val="0"/>
                  <w:marBottom w:val="0"/>
                  <w:divBdr>
                    <w:top w:val="none" w:sz="0" w:space="0" w:color="auto"/>
                    <w:left w:val="none" w:sz="0" w:space="0" w:color="auto"/>
                    <w:bottom w:val="none" w:sz="0" w:space="0" w:color="auto"/>
                    <w:right w:val="none" w:sz="0" w:space="0" w:color="auto"/>
                  </w:divBdr>
                  <w:divsChild>
                    <w:div w:id="14969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4174fd11b6d047b3" /><Relationship Type="http://schemas.openxmlformats.org/officeDocument/2006/relationships/image" Target="/media/image3.jpg" Id="R320c3a7b32b248cb" /><Relationship Type="http://schemas.openxmlformats.org/officeDocument/2006/relationships/image" Target="/media/image3.png" Id="R384e8a536f09464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bf3ac3-0b98-4cfd-8ed6-d5498a7d053a}"/>
      </w:docPartPr>
      <w:docPartBody>
        <w:p w14:paraId="2251E4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2" ma:contentTypeDescription="Create a new document." ma:contentTypeScope="" ma:versionID="a51e29e295d2b032a6ed0cb0cd8c155e">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7e9518a0d4813d023b4548ad09df798c"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9BA26-18F3-4759-8DA4-5CD64DEE9160}">
  <ds:schemaRefs>
    <ds:schemaRef ds:uri="http://schemas.microsoft.com/sharepoint/v3/contenttype/forms"/>
  </ds:schemaRefs>
</ds:datastoreItem>
</file>

<file path=customXml/itemProps2.xml><?xml version="1.0" encoding="utf-8"?>
<ds:datastoreItem xmlns:ds="http://schemas.openxmlformats.org/officeDocument/2006/customXml" ds:itemID="{C12BBEA9-F7EF-4D59-BDDF-F65A8B290BF5}">
  <ds:schemaRefs>
    <ds:schemaRef ds:uri="http://purl.org/dc/elements/1.1/"/>
    <ds:schemaRef ds:uri="c4d9d4ab-5026-4db9-b6de-3c5632f0ac4e"/>
    <ds:schemaRef ds:uri="http://schemas.openxmlformats.org/package/2006/metadata/core-properties"/>
    <ds:schemaRef ds:uri="a4a29abf-4c54-4e32-9937-221960cf2e92"/>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70C8906-1384-4CFA-A672-35350FAC2E9A}">
  <ds:schemaRefs>
    <ds:schemaRef ds:uri="http://schemas.openxmlformats.org/officeDocument/2006/bibliography"/>
  </ds:schemaRefs>
</ds:datastoreItem>
</file>

<file path=customXml/itemProps4.xml><?xml version="1.0" encoding="utf-8"?>
<ds:datastoreItem xmlns:ds="http://schemas.openxmlformats.org/officeDocument/2006/customXml" ds:itemID="{736AE36F-B593-4C9C-AAEC-AD74F54C7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AliceCross</dc:creator>
  <lastModifiedBy>Jane Lawrence</lastModifiedBy>
  <revision>4</revision>
  <lastPrinted>2019-03-28T14:54:00.0000000Z</lastPrinted>
  <dcterms:created xsi:type="dcterms:W3CDTF">2021-06-25T10:05:00.0000000Z</dcterms:created>
  <dcterms:modified xsi:type="dcterms:W3CDTF">2021-07-10T18:36:20.1651650Z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1918800</vt:r8>
  </property>
  <property fmtid="{D5CDD505-2E9C-101B-9397-08002B2CF9AE}" pid="4" name="AuthorIds_UIVersion_512">
    <vt:lpwstr>12</vt:lpwstr>
  </property>
</Properties>
</file>