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73BC1" w14:textId="311DDA23" w:rsidR="65D41CB4" w:rsidRDefault="65D41CB4" w:rsidP="652421C0">
      <w:pPr>
        <w:jc w:val="center"/>
        <w:rPr>
          <w:rFonts w:ascii="Arial" w:eastAsia="Arial" w:hAnsi="Arial" w:cs="Arial"/>
          <w:sz w:val="72"/>
          <w:szCs w:val="72"/>
        </w:rPr>
      </w:pPr>
      <w:r>
        <w:rPr>
          <w:noProof/>
          <w:lang w:val="en-GB"/>
        </w:rPr>
        <w:drawing>
          <wp:inline distT="0" distB="0" distL="0" distR="0" wp14:anchorId="06948B59" wp14:editId="77BC7179">
            <wp:extent cx="709295" cy="763905"/>
            <wp:effectExtent l="0" t="0" r="0" b="0"/>
            <wp:docPr id="1921179784" name="image1.jpg" descr="logo new pla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9295" cy="763905"/>
                    </a:xfrm>
                    <a:prstGeom prst="rect">
                      <a:avLst/>
                    </a:prstGeom>
                    <a:ln/>
                  </pic:spPr>
                </pic:pic>
              </a:graphicData>
            </a:graphic>
          </wp:inline>
        </w:drawing>
      </w:r>
    </w:p>
    <w:p w14:paraId="09A502C3" w14:textId="495E634C" w:rsidR="652421C0" w:rsidRDefault="652421C0" w:rsidP="652421C0">
      <w:pPr>
        <w:jc w:val="center"/>
        <w:rPr>
          <w:rFonts w:ascii="Arial" w:eastAsia="Arial" w:hAnsi="Arial" w:cs="Arial"/>
          <w:sz w:val="56"/>
          <w:szCs w:val="56"/>
        </w:rPr>
      </w:pPr>
    </w:p>
    <w:p w14:paraId="1F264D90" w14:textId="3E251BEF" w:rsidR="652421C0" w:rsidRDefault="652421C0" w:rsidP="652421C0">
      <w:pPr>
        <w:jc w:val="center"/>
        <w:rPr>
          <w:rFonts w:ascii="Arial" w:eastAsia="Arial" w:hAnsi="Arial" w:cs="Arial"/>
          <w:sz w:val="56"/>
          <w:szCs w:val="56"/>
        </w:rPr>
      </w:pPr>
    </w:p>
    <w:p w14:paraId="41A15EF9" w14:textId="3A95B38B" w:rsidR="005C1509" w:rsidRDefault="005C1509" w:rsidP="005C1509">
      <w:pPr>
        <w:jc w:val="center"/>
        <w:rPr>
          <w:rFonts w:ascii="Arial" w:eastAsia="Arial" w:hAnsi="Arial" w:cs="Arial"/>
          <w:sz w:val="56"/>
          <w:szCs w:val="56"/>
        </w:rPr>
      </w:pPr>
      <w:r w:rsidRPr="652421C0">
        <w:rPr>
          <w:rFonts w:ascii="Arial" w:eastAsia="Arial" w:hAnsi="Arial" w:cs="Arial"/>
          <w:sz w:val="56"/>
          <w:szCs w:val="56"/>
        </w:rPr>
        <w:t>The Alice Cross Community Centre</w:t>
      </w:r>
    </w:p>
    <w:p w14:paraId="7E15D2AF" w14:textId="5F1918A8" w:rsidR="008A25CE" w:rsidRDefault="008A25CE" w:rsidP="652421C0">
      <w:pPr>
        <w:jc w:val="center"/>
        <w:rPr>
          <w:rFonts w:ascii="Arial" w:eastAsia="Arial" w:hAnsi="Arial" w:cs="Arial"/>
          <w:sz w:val="56"/>
          <w:szCs w:val="56"/>
        </w:rPr>
      </w:pPr>
    </w:p>
    <w:p w14:paraId="2291A084" w14:textId="095D6C09" w:rsidR="652421C0" w:rsidRDefault="652421C0" w:rsidP="652421C0">
      <w:pPr>
        <w:jc w:val="center"/>
        <w:rPr>
          <w:rFonts w:ascii="Arial" w:eastAsia="Arial" w:hAnsi="Arial" w:cs="Arial"/>
          <w:b/>
          <w:bCs/>
          <w:sz w:val="56"/>
          <w:szCs w:val="56"/>
        </w:rPr>
      </w:pPr>
    </w:p>
    <w:p w14:paraId="5F846065" w14:textId="77777777" w:rsidR="00FC13D5" w:rsidRDefault="00FC13D5" w:rsidP="652421C0">
      <w:pPr>
        <w:jc w:val="center"/>
        <w:rPr>
          <w:rFonts w:ascii="Arial" w:eastAsia="Arial" w:hAnsi="Arial" w:cs="Arial"/>
          <w:sz w:val="56"/>
          <w:szCs w:val="56"/>
        </w:rPr>
      </w:pPr>
    </w:p>
    <w:p w14:paraId="2640814E" w14:textId="79577A6C" w:rsidR="008A25CE" w:rsidRPr="00FC13D5" w:rsidRDefault="009B30E3" w:rsidP="652421C0">
      <w:pPr>
        <w:jc w:val="center"/>
        <w:rPr>
          <w:rFonts w:ascii="Arial" w:eastAsia="Arial" w:hAnsi="Arial" w:cs="Arial"/>
          <w:b/>
          <w:bCs/>
          <w:sz w:val="72"/>
          <w:szCs w:val="72"/>
        </w:rPr>
      </w:pPr>
      <w:r w:rsidRPr="652421C0">
        <w:rPr>
          <w:rFonts w:ascii="Arial" w:eastAsia="Arial" w:hAnsi="Arial" w:cs="Arial"/>
          <w:b/>
          <w:bCs/>
          <w:sz w:val="72"/>
          <w:szCs w:val="72"/>
        </w:rPr>
        <w:t xml:space="preserve">Recruitment </w:t>
      </w:r>
      <w:r w:rsidR="2F768E25" w:rsidRPr="652421C0">
        <w:rPr>
          <w:rFonts w:ascii="Arial" w:eastAsia="Arial" w:hAnsi="Arial" w:cs="Arial"/>
          <w:b/>
          <w:bCs/>
          <w:sz w:val="72"/>
          <w:szCs w:val="72"/>
        </w:rPr>
        <w:t>and</w:t>
      </w:r>
      <w:r w:rsidR="00DC084C" w:rsidRPr="652421C0">
        <w:rPr>
          <w:rFonts w:ascii="Arial" w:eastAsia="Arial" w:hAnsi="Arial" w:cs="Arial"/>
          <w:b/>
          <w:bCs/>
          <w:sz w:val="72"/>
          <w:szCs w:val="72"/>
        </w:rPr>
        <w:t xml:space="preserve"> Selection </w:t>
      </w:r>
      <w:r w:rsidRPr="652421C0">
        <w:rPr>
          <w:rFonts w:ascii="Arial" w:eastAsia="Arial" w:hAnsi="Arial" w:cs="Arial"/>
          <w:b/>
          <w:bCs/>
          <w:sz w:val="72"/>
          <w:szCs w:val="72"/>
        </w:rPr>
        <w:t xml:space="preserve">of </w:t>
      </w:r>
      <w:r w:rsidR="3077C20B" w:rsidRPr="652421C0">
        <w:rPr>
          <w:rFonts w:ascii="Arial" w:eastAsia="Arial" w:hAnsi="Arial" w:cs="Arial"/>
          <w:b/>
          <w:bCs/>
          <w:sz w:val="72"/>
          <w:szCs w:val="72"/>
        </w:rPr>
        <w:t>N</w:t>
      </w:r>
      <w:r w:rsidRPr="652421C0">
        <w:rPr>
          <w:rFonts w:ascii="Arial" w:eastAsia="Arial" w:hAnsi="Arial" w:cs="Arial"/>
          <w:b/>
          <w:bCs/>
          <w:sz w:val="72"/>
          <w:szCs w:val="72"/>
        </w:rPr>
        <w:t xml:space="preserve">ew </w:t>
      </w:r>
      <w:r w:rsidR="3D155F7A" w:rsidRPr="652421C0">
        <w:rPr>
          <w:rFonts w:ascii="Arial" w:eastAsia="Arial" w:hAnsi="Arial" w:cs="Arial"/>
          <w:b/>
          <w:bCs/>
          <w:sz w:val="72"/>
          <w:szCs w:val="72"/>
        </w:rPr>
        <w:t>T</w:t>
      </w:r>
      <w:r w:rsidRPr="652421C0">
        <w:rPr>
          <w:rFonts w:ascii="Arial" w:eastAsia="Arial" w:hAnsi="Arial" w:cs="Arial"/>
          <w:b/>
          <w:bCs/>
          <w:sz w:val="72"/>
          <w:szCs w:val="72"/>
        </w:rPr>
        <w:t xml:space="preserve">rustees </w:t>
      </w:r>
      <w:r w:rsidR="00220733" w:rsidRPr="652421C0">
        <w:rPr>
          <w:rFonts w:ascii="Arial" w:eastAsia="Arial" w:hAnsi="Arial" w:cs="Arial"/>
          <w:b/>
          <w:bCs/>
          <w:sz w:val="72"/>
          <w:szCs w:val="72"/>
        </w:rPr>
        <w:t>Policy</w:t>
      </w:r>
    </w:p>
    <w:p w14:paraId="58BFFDFA" w14:textId="291F9A49" w:rsidR="652421C0" w:rsidRDefault="652421C0" w:rsidP="652421C0">
      <w:pPr>
        <w:jc w:val="center"/>
        <w:rPr>
          <w:rFonts w:ascii="Arial" w:eastAsia="Arial" w:hAnsi="Arial" w:cs="Arial"/>
          <w:sz w:val="56"/>
          <w:szCs w:val="56"/>
        </w:rPr>
      </w:pPr>
    </w:p>
    <w:p w14:paraId="7D310877" w14:textId="006BA276" w:rsidR="008A25CE" w:rsidRPr="00FC13D5" w:rsidRDefault="00220733" w:rsidP="652421C0">
      <w:pPr>
        <w:jc w:val="center"/>
        <w:rPr>
          <w:rFonts w:ascii="Arial" w:eastAsia="Arial" w:hAnsi="Arial" w:cs="Arial"/>
          <w:sz w:val="56"/>
          <w:szCs w:val="56"/>
        </w:rPr>
      </w:pPr>
      <w:r w:rsidRPr="652421C0">
        <w:rPr>
          <w:rFonts w:ascii="Arial" w:eastAsia="Arial" w:hAnsi="Arial" w:cs="Arial"/>
          <w:sz w:val="56"/>
          <w:szCs w:val="56"/>
        </w:rPr>
        <w:t xml:space="preserve">Version </w:t>
      </w:r>
      <w:r w:rsidR="000670D9" w:rsidRPr="652421C0">
        <w:rPr>
          <w:rFonts w:ascii="Arial" w:eastAsia="Arial" w:hAnsi="Arial" w:cs="Arial"/>
          <w:sz w:val="56"/>
          <w:szCs w:val="56"/>
        </w:rPr>
        <w:t>1</w:t>
      </w:r>
      <w:r w:rsidR="00531729" w:rsidRPr="652421C0">
        <w:rPr>
          <w:rFonts w:ascii="Arial" w:eastAsia="Arial" w:hAnsi="Arial" w:cs="Arial"/>
          <w:sz w:val="56"/>
          <w:szCs w:val="56"/>
        </w:rPr>
        <w:t>.1</w:t>
      </w:r>
    </w:p>
    <w:p w14:paraId="60C6ED80" w14:textId="21E6496A" w:rsidR="00531729" w:rsidRPr="00531729" w:rsidRDefault="50241B8C" w:rsidP="652421C0">
      <w:pPr>
        <w:jc w:val="center"/>
        <w:rPr>
          <w:rFonts w:ascii="Arial" w:eastAsia="Arial" w:hAnsi="Arial" w:cs="Arial"/>
          <w:sz w:val="56"/>
          <w:szCs w:val="56"/>
        </w:rPr>
      </w:pPr>
      <w:r w:rsidRPr="652421C0">
        <w:rPr>
          <w:rFonts w:ascii="Arial" w:eastAsia="Arial" w:hAnsi="Arial" w:cs="Arial"/>
          <w:sz w:val="56"/>
          <w:szCs w:val="56"/>
        </w:rPr>
        <w:t>June 2021</w:t>
      </w:r>
    </w:p>
    <w:p w14:paraId="56C35508" w14:textId="6D325580" w:rsidR="00531729" w:rsidRPr="00531729" w:rsidRDefault="00531729" w:rsidP="00531729">
      <w:r>
        <w:br w:type="page"/>
      </w:r>
    </w:p>
    <w:p w14:paraId="0C1C4D34" w14:textId="77777777" w:rsidR="00FC13D5" w:rsidRDefault="00FC13D5" w:rsidP="00FC13D5">
      <w:pPr>
        <w:jc w:val="center"/>
        <w:rPr>
          <w:rFonts w:ascii="Arial" w:eastAsia="Arial" w:hAnsi="Arial" w:cs="Arial"/>
          <w:b/>
          <w:sz w:val="40"/>
          <w:szCs w:val="40"/>
        </w:rPr>
      </w:pPr>
      <w:r>
        <w:rPr>
          <w:rFonts w:ascii="Arial" w:eastAsia="Arial" w:hAnsi="Arial" w:cs="Arial"/>
          <w:b/>
          <w:sz w:val="40"/>
          <w:szCs w:val="40"/>
        </w:rPr>
        <w:lastRenderedPageBreak/>
        <w:t xml:space="preserve">Policy </w:t>
      </w:r>
      <w:r w:rsidRPr="009A498F">
        <w:rPr>
          <w:rFonts w:ascii="Arial" w:eastAsia="Arial" w:hAnsi="Arial" w:cs="Arial"/>
          <w:b/>
          <w:sz w:val="40"/>
          <w:szCs w:val="40"/>
        </w:rPr>
        <w:t>Revisions Record</w:t>
      </w:r>
    </w:p>
    <w:p w14:paraId="34CA75DE" w14:textId="77777777" w:rsidR="00FC13D5" w:rsidRPr="009A498F" w:rsidRDefault="00FC13D5" w:rsidP="00FC13D5">
      <w:pPr>
        <w:jc w:val="center"/>
        <w:rPr>
          <w:rFonts w:ascii="Arial" w:eastAsia="Arial" w:hAnsi="Arial" w:cs="Arial"/>
          <w:b/>
          <w:sz w:val="40"/>
          <w:szCs w:val="40"/>
        </w:rPr>
      </w:pPr>
    </w:p>
    <w:tbl>
      <w:tblPr>
        <w:tblStyle w:val="TableGrid"/>
        <w:tblW w:w="0" w:type="auto"/>
        <w:tblLook w:val="04A0" w:firstRow="1" w:lastRow="0" w:firstColumn="1" w:lastColumn="0" w:noHBand="0" w:noVBand="1"/>
      </w:tblPr>
      <w:tblGrid>
        <w:gridCol w:w="1271"/>
        <w:gridCol w:w="2126"/>
        <w:gridCol w:w="1923"/>
        <w:gridCol w:w="1527"/>
        <w:gridCol w:w="1943"/>
        <w:gridCol w:w="1666"/>
      </w:tblGrid>
      <w:tr w:rsidR="00FC13D5" w:rsidRPr="00A808A9" w14:paraId="092877A9" w14:textId="77777777" w:rsidTr="00A808A9">
        <w:trPr>
          <w:trHeight w:val="1005"/>
        </w:trPr>
        <w:tc>
          <w:tcPr>
            <w:tcW w:w="1271" w:type="dxa"/>
            <w:vAlign w:val="center"/>
          </w:tcPr>
          <w:p w14:paraId="5618A568" w14:textId="10A93B7F" w:rsidR="00FC13D5" w:rsidRPr="00A808A9" w:rsidRDefault="00FC13D5" w:rsidP="00A808A9">
            <w:pPr>
              <w:jc w:val="center"/>
            </w:pPr>
            <w:r w:rsidRPr="00A808A9">
              <w:t>Version</w:t>
            </w:r>
          </w:p>
        </w:tc>
        <w:tc>
          <w:tcPr>
            <w:tcW w:w="2126" w:type="dxa"/>
            <w:vAlign w:val="center"/>
          </w:tcPr>
          <w:p w14:paraId="0A8E65DE" w14:textId="77777777" w:rsidR="00FC13D5" w:rsidRPr="00A808A9" w:rsidRDefault="00FC13D5" w:rsidP="00A808A9">
            <w:r w:rsidRPr="00A808A9">
              <w:t>Date</w:t>
            </w:r>
          </w:p>
        </w:tc>
        <w:tc>
          <w:tcPr>
            <w:tcW w:w="1923" w:type="dxa"/>
            <w:vAlign w:val="center"/>
          </w:tcPr>
          <w:p w14:paraId="13E6BC62" w14:textId="5C4A1AF1" w:rsidR="00FC13D5" w:rsidRPr="00A808A9" w:rsidRDefault="00A808A9" w:rsidP="00A808A9">
            <w:r w:rsidRPr="00A808A9">
              <w:t>Review due</w:t>
            </w:r>
          </w:p>
        </w:tc>
        <w:tc>
          <w:tcPr>
            <w:tcW w:w="1527" w:type="dxa"/>
            <w:vAlign w:val="center"/>
          </w:tcPr>
          <w:p w14:paraId="15D5C110" w14:textId="77777777" w:rsidR="00FC13D5" w:rsidRPr="00A808A9" w:rsidRDefault="00FC13D5" w:rsidP="00A808A9"/>
        </w:tc>
        <w:tc>
          <w:tcPr>
            <w:tcW w:w="1943" w:type="dxa"/>
            <w:vAlign w:val="center"/>
          </w:tcPr>
          <w:p w14:paraId="445C44E6" w14:textId="77777777" w:rsidR="00FC13D5" w:rsidRPr="00A808A9" w:rsidRDefault="00FC13D5" w:rsidP="00A808A9"/>
        </w:tc>
        <w:tc>
          <w:tcPr>
            <w:tcW w:w="1666" w:type="dxa"/>
            <w:vAlign w:val="center"/>
          </w:tcPr>
          <w:p w14:paraId="22CC0D57" w14:textId="77777777" w:rsidR="00FC13D5" w:rsidRPr="00A808A9" w:rsidRDefault="00FC13D5" w:rsidP="00A808A9"/>
        </w:tc>
      </w:tr>
      <w:tr w:rsidR="00FC13D5" w:rsidRPr="00A808A9" w14:paraId="37098688" w14:textId="77777777" w:rsidTr="00A808A9">
        <w:trPr>
          <w:trHeight w:val="1005"/>
        </w:trPr>
        <w:tc>
          <w:tcPr>
            <w:tcW w:w="1271" w:type="dxa"/>
            <w:vAlign w:val="center"/>
          </w:tcPr>
          <w:p w14:paraId="70833295" w14:textId="0D69284A" w:rsidR="00FC13D5" w:rsidRPr="00A808A9" w:rsidRDefault="00531729" w:rsidP="00A808A9">
            <w:pPr>
              <w:jc w:val="center"/>
            </w:pPr>
            <w:r w:rsidRPr="00A808A9">
              <w:t>1</w:t>
            </w:r>
          </w:p>
        </w:tc>
        <w:tc>
          <w:tcPr>
            <w:tcW w:w="2126" w:type="dxa"/>
            <w:vAlign w:val="center"/>
          </w:tcPr>
          <w:p w14:paraId="74387410" w14:textId="7F89ACF8" w:rsidR="00FC13D5" w:rsidRPr="00A808A9" w:rsidRDefault="00A808A9" w:rsidP="00A808A9">
            <w:r w:rsidRPr="00A808A9">
              <w:t>28</w:t>
            </w:r>
            <w:r w:rsidR="00F51E3C" w:rsidRPr="00A808A9">
              <w:t xml:space="preserve"> March 2019</w:t>
            </w:r>
          </w:p>
        </w:tc>
        <w:tc>
          <w:tcPr>
            <w:tcW w:w="1923" w:type="dxa"/>
            <w:vAlign w:val="center"/>
          </w:tcPr>
          <w:p w14:paraId="34C9866B" w14:textId="59AFDEE5" w:rsidR="00FC13D5" w:rsidRPr="00A808A9" w:rsidRDefault="00221E36" w:rsidP="00A808A9">
            <w:r w:rsidRPr="00A808A9">
              <w:t>March 2020</w:t>
            </w:r>
          </w:p>
        </w:tc>
        <w:tc>
          <w:tcPr>
            <w:tcW w:w="1527" w:type="dxa"/>
            <w:vAlign w:val="center"/>
          </w:tcPr>
          <w:p w14:paraId="32369369" w14:textId="77777777" w:rsidR="00FC13D5" w:rsidRPr="00A808A9" w:rsidRDefault="00FC13D5" w:rsidP="00A808A9"/>
        </w:tc>
        <w:tc>
          <w:tcPr>
            <w:tcW w:w="1943" w:type="dxa"/>
            <w:vAlign w:val="center"/>
          </w:tcPr>
          <w:p w14:paraId="72C1E321" w14:textId="77777777" w:rsidR="00FC13D5" w:rsidRPr="00A808A9" w:rsidRDefault="00FC13D5" w:rsidP="00A808A9"/>
        </w:tc>
        <w:tc>
          <w:tcPr>
            <w:tcW w:w="1666" w:type="dxa"/>
            <w:vAlign w:val="center"/>
          </w:tcPr>
          <w:p w14:paraId="13336DD7" w14:textId="77777777" w:rsidR="00FC13D5" w:rsidRPr="00A808A9" w:rsidRDefault="00FC13D5" w:rsidP="00A808A9"/>
        </w:tc>
      </w:tr>
      <w:tr w:rsidR="00FC13D5" w:rsidRPr="00A808A9" w14:paraId="03000286" w14:textId="77777777" w:rsidTr="00A808A9">
        <w:trPr>
          <w:trHeight w:val="1005"/>
        </w:trPr>
        <w:tc>
          <w:tcPr>
            <w:tcW w:w="1271" w:type="dxa"/>
            <w:vAlign w:val="center"/>
          </w:tcPr>
          <w:p w14:paraId="037AD671" w14:textId="51CEFE30" w:rsidR="00FC13D5" w:rsidRPr="00A808A9" w:rsidRDefault="00F51E3C" w:rsidP="00A808A9">
            <w:pPr>
              <w:jc w:val="center"/>
            </w:pPr>
            <w:r w:rsidRPr="00A808A9">
              <w:t>1.1</w:t>
            </w:r>
          </w:p>
        </w:tc>
        <w:tc>
          <w:tcPr>
            <w:tcW w:w="2126" w:type="dxa"/>
            <w:vAlign w:val="center"/>
          </w:tcPr>
          <w:p w14:paraId="1A816806" w14:textId="79019800" w:rsidR="00FC13D5" w:rsidRPr="00A808A9" w:rsidRDefault="00D40368" w:rsidP="00A808A9">
            <w:r w:rsidRPr="00A808A9">
              <w:t>June 2021</w:t>
            </w:r>
          </w:p>
        </w:tc>
        <w:tc>
          <w:tcPr>
            <w:tcW w:w="1923" w:type="dxa"/>
            <w:vAlign w:val="center"/>
          </w:tcPr>
          <w:p w14:paraId="71805FC8" w14:textId="3D0013BE" w:rsidR="00FC13D5" w:rsidRPr="00A808A9" w:rsidRDefault="00A545BE" w:rsidP="00A808A9">
            <w:r w:rsidRPr="00A808A9">
              <w:t>June 2023</w:t>
            </w:r>
          </w:p>
        </w:tc>
        <w:tc>
          <w:tcPr>
            <w:tcW w:w="1527" w:type="dxa"/>
            <w:vAlign w:val="center"/>
          </w:tcPr>
          <w:p w14:paraId="64E75EEF" w14:textId="77777777" w:rsidR="00FC13D5" w:rsidRPr="00A808A9" w:rsidRDefault="00FC13D5" w:rsidP="00A808A9"/>
        </w:tc>
        <w:tc>
          <w:tcPr>
            <w:tcW w:w="1943" w:type="dxa"/>
            <w:vAlign w:val="center"/>
          </w:tcPr>
          <w:p w14:paraId="1B31EA97" w14:textId="77777777" w:rsidR="00FC13D5" w:rsidRPr="00A808A9" w:rsidRDefault="00FC13D5" w:rsidP="00A808A9"/>
        </w:tc>
        <w:tc>
          <w:tcPr>
            <w:tcW w:w="1666" w:type="dxa"/>
            <w:vAlign w:val="center"/>
          </w:tcPr>
          <w:p w14:paraId="65016EAE" w14:textId="77777777" w:rsidR="00FC13D5" w:rsidRPr="00A808A9" w:rsidRDefault="00FC13D5" w:rsidP="00A808A9"/>
        </w:tc>
      </w:tr>
      <w:tr w:rsidR="00FC13D5" w:rsidRPr="00A808A9" w14:paraId="20A59E3E" w14:textId="77777777" w:rsidTr="00A808A9">
        <w:trPr>
          <w:trHeight w:val="1005"/>
        </w:trPr>
        <w:tc>
          <w:tcPr>
            <w:tcW w:w="1271" w:type="dxa"/>
            <w:vAlign w:val="center"/>
          </w:tcPr>
          <w:p w14:paraId="326D8514" w14:textId="361732CA" w:rsidR="00FC13D5" w:rsidRPr="00A808A9" w:rsidRDefault="00FC13D5" w:rsidP="00A808A9">
            <w:pPr>
              <w:jc w:val="center"/>
            </w:pPr>
            <w:bookmarkStart w:id="0" w:name="_GoBack" w:colFirst="4" w:colLast="4"/>
          </w:p>
        </w:tc>
        <w:tc>
          <w:tcPr>
            <w:tcW w:w="2126" w:type="dxa"/>
            <w:vAlign w:val="center"/>
          </w:tcPr>
          <w:p w14:paraId="2E97252A" w14:textId="35A2800D" w:rsidR="00FC13D5" w:rsidRPr="00A808A9" w:rsidRDefault="00FC13D5" w:rsidP="00A808A9"/>
        </w:tc>
        <w:tc>
          <w:tcPr>
            <w:tcW w:w="1923" w:type="dxa"/>
            <w:vAlign w:val="center"/>
          </w:tcPr>
          <w:p w14:paraId="77797F04" w14:textId="71AA844D" w:rsidR="00FC13D5" w:rsidRPr="00A808A9" w:rsidRDefault="00FC13D5" w:rsidP="00A808A9"/>
        </w:tc>
        <w:tc>
          <w:tcPr>
            <w:tcW w:w="1527" w:type="dxa"/>
            <w:vAlign w:val="center"/>
          </w:tcPr>
          <w:p w14:paraId="0B0AB697" w14:textId="77777777" w:rsidR="00FC13D5" w:rsidRPr="00A808A9" w:rsidRDefault="00FC13D5" w:rsidP="00A808A9"/>
        </w:tc>
        <w:tc>
          <w:tcPr>
            <w:tcW w:w="1943" w:type="dxa"/>
            <w:vAlign w:val="center"/>
          </w:tcPr>
          <w:p w14:paraId="350B7554" w14:textId="77777777" w:rsidR="00FC13D5" w:rsidRPr="00A808A9" w:rsidRDefault="00FC13D5" w:rsidP="00A808A9"/>
        </w:tc>
        <w:tc>
          <w:tcPr>
            <w:tcW w:w="1666" w:type="dxa"/>
            <w:vAlign w:val="center"/>
          </w:tcPr>
          <w:p w14:paraId="13A0F361" w14:textId="77777777" w:rsidR="00FC13D5" w:rsidRPr="00A808A9" w:rsidRDefault="00FC13D5" w:rsidP="00A808A9"/>
        </w:tc>
      </w:tr>
      <w:bookmarkEnd w:id="0"/>
      <w:tr w:rsidR="00FC13D5" w:rsidRPr="00A808A9" w14:paraId="06359D7F" w14:textId="77777777" w:rsidTr="00A808A9">
        <w:trPr>
          <w:trHeight w:val="1005"/>
        </w:trPr>
        <w:tc>
          <w:tcPr>
            <w:tcW w:w="1271" w:type="dxa"/>
            <w:vAlign w:val="center"/>
          </w:tcPr>
          <w:p w14:paraId="0CB46760" w14:textId="049674AA" w:rsidR="00FC13D5" w:rsidRPr="00A808A9" w:rsidRDefault="00FC13D5" w:rsidP="00A808A9">
            <w:pPr>
              <w:jc w:val="center"/>
            </w:pPr>
          </w:p>
        </w:tc>
        <w:tc>
          <w:tcPr>
            <w:tcW w:w="2126" w:type="dxa"/>
            <w:vAlign w:val="center"/>
          </w:tcPr>
          <w:p w14:paraId="7FEE7FD9" w14:textId="4277AF8C" w:rsidR="00FC13D5" w:rsidRPr="00A808A9" w:rsidRDefault="00FC13D5" w:rsidP="00A808A9"/>
        </w:tc>
        <w:tc>
          <w:tcPr>
            <w:tcW w:w="1923" w:type="dxa"/>
            <w:vAlign w:val="center"/>
          </w:tcPr>
          <w:p w14:paraId="7BABADF3" w14:textId="33042E79" w:rsidR="00FC13D5" w:rsidRPr="00A808A9" w:rsidRDefault="00FC13D5" w:rsidP="00A808A9"/>
        </w:tc>
        <w:tc>
          <w:tcPr>
            <w:tcW w:w="1527" w:type="dxa"/>
            <w:vAlign w:val="center"/>
          </w:tcPr>
          <w:p w14:paraId="043D48E1" w14:textId="77777777" w:rsidR="00FC13D5" w:rsidRPr="00A808A9" w:rsidRDefault="00FC13D5" w:rsidP="00A808A9"/>
        </w:tc>
        <w:tc>
          <w:tcPr>
            <w:tcW w:w="1943" w:type="dxa"/>
            <w:vAlign w:val="center"/>
          </w:tcPr>
          <w:p w14:paraId="3E218E1F" w14:textId="77777777" w:rsidR="00FC13D5" w:rsidRPr="00A808A9" w:rsidRDefault="00FC13D5" w:rsidP="00A808A9"/>
        </w:tc>
        <w:tc>
          <w:tcPr>
            <w:tcW w:w="1666" w:type="dxa"/>
            <w:vAlign w:val="center"/>
          </w:tcPr>
          <w:p w14:paraId="2855FF73" w14:textId="77777777" w:rsidR="00FC13D5" w:rsidRPr="00A808A9" w:rsidRDefault="00FC13D5" w:rsidP="00A808A9"/>
        </w:tc>
      </w:tr>
      <w:tr w:rsidR="00FC13D5" w:rsidRPr="00A808A9" w14:paraId="69268E34" w14:textId="77777777" w:rsidTr="00A808A9">
        <w:trPr>
          <w:trHeight w:val="1005"/>
        </w:trPr>
        <w:tc>
          <w:tcPr>
            <w:tcW w:w="1271" w:type="dxa"/>
            <w:vAlign w:val="center"/>
          </w:tcPr>
          <w:p w14:paraId="51E7C5E3" w14:textId="053C4D2E" w:rsidR="00FC13D5" w:rsidRPr="00A808A9" w:rsidRDefault="00FC13D5" w:rsidP="00A808A9">
            <w:pPr>
              <w:jc w:val="center"/>
            </w:pPr>
          </w:p>
        </w:tc>
        <w:tc>
          <w:tcPr>
            <w:tcW w:w="2126" w:type="dxa"/>
            <w:vAlign w:val="center"/>
          </w:tcPr>
          <w:p w14:paraId="439F6A82" w14:textId="5D9DAE80" w:rsidR="00FC13D5" w:rsidRPr="00A808A9" w:rsidRDefault="00FC13D5" w:rsidP="00A808A9"/>
        </w:tc>
        <w:tc>
          <w:tcPr>
            <w:tcW w:w="1923" w:type="dxa"/>
            <w:vAlign w:val="center"/>
          </w:tcPr>
          <w:p w14:paraId="55C5DD49" w14:textId="1B065954" w:rsidR="00FC13D5" w:rsidRPr="00A808A9" w:rsidRDefault="00FC13D5" w:rsidP="00A808A9"/>
        </w:tc>
        <w:tc>
          <w:tcPr>
            <w:tcW w:w="1527" w:type="dxa"/>
            <w:vAlign w:val="center"/>
          </w:tcPr>
          <w:p w14:paraId="22C70E1E" w14:textId="77777777" w:rsidR="00FC13D5" w:rsidRPr="00A808A9" w:rsidRDefault="00FC13D5" w:rsidP="00A808A9"/>
        </w:tc>
        <w:tc>
          <w:tcPr>
            <w:tcW w:w="1943" w:type="dxa"/>
            <w:vAlign w:val="center"/>
          </w:tcPr>
          <w:p w14:paraId="49754B25" w14:textId="77777777" w:rsidR="00FC13D5" w:rsidRPr="00A808A9" w:rsidRDefault="00FC13D5" w:rsidP="00A808A9"/>
        </w:tc>
        <w:tc>
          <w:tcPr>
            <w:tcW w:w="1666" w:type="dxa"/>
            <w:vAlign w:val="center"/>
          </w:tcPr>
          <w:p w14:paraId="33D0B7C3" w14:textId="77777777" w:rsidR="00FC13D5" w:rsidRPr="00A808A9" w:rsidRDefault="00FC13D5" w:rsidP="00A808A9"/>
        </w:tc>
      </w:tr>
      <w:tr w:rsidR="00FC13D5" w:rsidRPr="00A808A9" w14:paraId="1B80AEAE" w14:textId="77777777" w:rsidTr="00A808A9">
        <w:trPr>
          <w:trHeight w:val="1005"/>
        </w:trPr>
        <w:tc>
          <w:tcPr>
            <w:tcW w:w="1271" w:type="dxa"/>
            <w:vAlign w:val="center"/>
          </w:tcPr>
          <w:p w14:paraId="072A3CFB" w14:textId="6C86A088" w:rsidR="00FC13D5" w:rsidRPr="00A808A9" w:rsidRDefault="00FC13D5" w:rsidP="00A808A9">
            <w:pPr>
              <w:jc w:val="center"/>
            </w:pPr>
          </w:p>
        </w:tc>
        <w:tc>
          <w:tcPr>
            <w:tcW w:w="2126" w:type="dxa"/>
            <w:vAlign w:val="center"/>
          </w:tcPr>
          <w:p w14:paraId="081E216C" w14:textId="756987AB" w:rsidR="00FC13D5" w:rsidRPr="00A808A9" w:rsidRDefault="00FC13D5" w:rsidP="00A808A9"/>
        </w:tc>
        <w:tc>
          <w:tcPr>
            <w:tcW w:w="1923" w:type="dxa"/>
            <w:vAlign w:val="center"/>
          </w:tcPr>
          <w:p w14:paraId="06F4DF6A" w14:textId="77777777" w:rsidR="00FC13D5" w:rsidRPr="00A808A9" w:rsidRDefault="00FC13D5" w:rsidP="00A808A9"/>
        </w:tc>
        <w:tc>
          <w:tcPr>
            <w:tcW w:w="1527" w:type="dxa"/>
            <w:vAlign w:val="center"/>
          </w:tcPr>
          <w:p w14:paraId="7B2B9B4E" w14:textId="77777777" w:rsidR="00FC13D5" w:rsidRPr="00A808A9" w:rsidRDefault="00FC13D5" w:rsidP="00A808A9"/>
        </w:tc>
        <w:tc>
          <w:tcPr>
            <w:tcW w:w="1943" w:type="dxa"/>
            <w:vAlign w:val="center"/>
          </w:tcPr>
          <w:p w14:paraId="52F1E935" w14:textId="77777777" w:rsidR="00FC13D5" w:rsidRPr="00A808A9" w:rsidRDefault="00FC13D5" w:rsidP="00A808A9"/>
        </w:tc>
        <w:tc>
          <w:tcPr>
            <w:tcW w:w="1666" w:type="dxa"/>
            <w:vAlign w:val="center"/>
          </w:tcPr>
          <w:p w14:paraId="258C896C" w14:textId="77777777" w:rsidR="00FC13D5" w:rsidRPr="00A808A9" w:rsidRDefault="00FC13D5" w:rsidP="00A808A9"/>
        </w:tc>
      </w:tr>
      <w:tr w:rsidR="00FC13D5" w:rsidRPr="00A808A9" w14:paraId="14F0EB30" w14:textId="77777777" w:rsidTr="00A808A9">
        <w:trPr>
          <w:trHeight w:val="1005"/>
        </w:trPr>
        <w:tc>
          <w:tcPr>
            <w:tcW w:w="1271" w:type="dxa"/>
            <w:vAlign w:val="center"/>
          </w:tcPr>
          <w:p w14:paraId="32BA16C3" w14:textId="77777777" w:rsidR="00FC13D5" w:rsidRPr="00A808A9" w:rsidRDefault="00FC13D5" w:rsidP="00A808A9">
            <w:pPr>
              <w:jc w:val="center"/>
            </w:pPr>
          </w:p>
        </w:tc>
        <w:tc>
          <w:tcPr>
            <w:tcW w:w="2126" w:type="dxa"/>
            <w:vAlign w:val="center"/>
          </w:tcPr>
          <w:p w14:paraId="2808109B" w14:textId="77777777" w:rsidR="00FC13D5" w:rsidRPr="00A808A9" w:rsidRDefault="00FC13D5" w:rsidP="00A808A9"/>
        </w:tc>
        <w:tc>
          <w:tcPr>
            <w:tcW w:w="1923" w:type="dxa"/>
            <w:vAlign w:val="center"/>
          </w:tcPr>
          <w:p w14:paraId="5871D503" w14:textId="77777777" w:rsidR="00FC13D5" w:rsidRPr="00A808A9" w:rsidRDefault="00FC13D5" w:rsidP="00A808A9"/>
        </w:tc>
        <w:tc>
          <w:tcPr>
            <w:tcW w:w="1527" w:type="dxa"/>
            <w:vAlign w:val="center"/>
          </w:tcPr>
          <w:p w14:paraId="2205B19A" w14:textId="77777777" w:rsidR="00FC13D5" w:rsidRPr="00A808A9" w:rsidRDefault="00FC13D5" w:rsidP="00A808A9"/>
        </w:tc>
        <w:tc>
          <w:tcPr>
            <w:tcW w:w="1943" w:type="dxa"/>
            <w:vAlign w:val="center"/>
          </w:tcPr>
          <w:p w14:paraId="4F7B2ECC" w14:textId="77777777" w:rsidR="00FC13D5" w:rsidRPr="00A808A9" w:rsidRDefault="00FC13D5" w:rsidP="00A808A9"/>
        </w:tc>
        <w:tc>
          <w:tcPr>
            <w:tcW w:w="1666" w:type="dxa"/>
            <w:vAlign w:val="center"/>
          </w:tcPr>
          <w:p w14:paraId="43BF1762" w14:textId="77777777" w:rsidR="00FC13D5" w:rsidRPr="00A808A9" w:rsidRDefault="00FC13D5" w:rsidP="00A808A9"/>
        </w:tc>
      </w:tr>
      <w:tr w:rsidR="00FC13D5" w:rsidRPr="00A808A9" w14:paraId="23D56C21" w14:textId="77777777" w:rsidTr="00A808A9">
        <w:trPr>
          <w:trHeight w:val="1005"/>
        </w:trPr>
        <w:tc>
          <w:tcPr>
            <w:tcW w:w="1271" w:type="dxa"/>
            <w:vAlign w:val="center"/>
          </w:tcPr>
          <w:p w14:paraId="797B4915" w14:textId="77777777" w:rsidR="00FC13D5" w:rsidRPr="00A808A9" w:rsidRDefault="00FC13D5" w:rsidP="00A808A9">
            <w:pPr>
              <w:jc w:val="center"/>
            </w:pPr>
          </w:p>
        </w:tc>
        <w:tc>
          <w:tcPr>
            <w:tcW w:w="2126" w:type="dxa"/>
            <w:vAlign w:val="center"/>
          </w:tcPr>
          <w:p w14:paraId="09AF90C3" w14:textId="77777777" w:rsidR="00FC13D5" w:rsidRPr="00A808A9" w:rsidRDefault="00FC13D5" w:rsidP="00A808A9"/>
        </w:tc>
        <w:tc>
          <w:tcPr>
            <w:tcW w:w="1923" w:type="dxa"/>
            <w:vAlign w:val="center"/>
          </w:tcPr>
          <w:p w14:paraId="2F512C22" w14:textId="77777777" w:rsidR="00FC13D5" w:rsidRPr="00A808A9" w:rsidRDefault="00FC13D5" w:rsidP="00A808A9"/>
        </w:tc>
        <w:tc>
          <w:tcPr>
            <w:tcW w:w="1527" w:type="dxa"/>
            <w:vAlign w:val="center"/>
          </w:tcPr>
          <w:p w14:paraId="5816DD08" w14:textId="77777777" w:rsidR="00FC13D5" w:rsidRPr="00A808A9" w:rsidRDefault="00FC13D5" w:rsidP="00A808A9"/>
        </w:tc>
        <w:tc>
          <w:tcPr>
            <w:tcW w:w="1943" w:type="dxa"/>
            <w:vAlign w:val="center"/>
          </w:tcPr>
          <w:p w14:paraId="002A5D18" w14:textId="77777777" w:rsidR="00FC13D5" w:rsidRPr="00A808A9" w:rsidRDefault="00FC13D5" w:rsidP="00A808A9"/>
        </w:tc>
        <w:tc>
          <w:tcPr>
            <w:tcW w:w="1666" w:type="dxa"/>
            <w:vAlign w:val="center"/>
          </w:tcPr>
          <w:p w14:paraId="74420562" w14:textId="77777777" w:rsidR="00FC13D5" w:rsidRPr="00A808A9" w:rsidRDefault="00FC13D5" w:rsidP="00A808A9"/>
        </w:tc>
      </w:tr>
      <w:tr w:rsidR="00FC13D5" w:rsidRPr="00A808A9" w14:paraId="6FF49F35" w14:textId="77777777" w:rsidTr="00A808A9">
        <w:trPr>
          <w:trHeight w:val="1005"/>
        </w:trPr>
        <w:tc>
          <w:tcPr>
            <w:tcW w:w="1271" w:type="dxa"/>
            <w:vAlign w:val="center"/>
          </w:tcPr>
          <w:p w14:paraId="4DA1E2AA" w14:textId="77777777" w:rsidR="00FC13D5" w:rsidRPr="00A808A9" w:rsidRDefault="00FC13D5" w:rsidP="00A808A9">
            <w:pPr>
              <w:jc w:val="center"/>
            </w:pPr>
          </w:p>
        </w:tc>
        <w:tc>
          <w:tcPr>
            <w:tcW w:w="2126" w:type="dxa"/>
            <w:vAlign w:val="center"/>
          </w:tcPr>
          <w:p w14:paraId="568161D5" w14:textId="77777777" w:rsidR="00FC13D5" w:rsidRPr="00A808A9" w:rsidRDefault="00FC13D5" w:rsidP="00A808A9"/>
        </w:tc>
        <w:tc>
          <w:tcPr>
            <w:tcW w:w="1923" w:type="dxa"/>
            <w:vAlign w:val="center"/>
          </w:tcPr>
          <w:p w14:paraId="3C930C8F" w14:textId="77777777" w:rsidR="00FC13D5" w:rsidRPr="00A808A9" w:rsidRDefault="00FC13D5" w:rsidP="00A808A9"/>
        </w:tc>
        <w:tc>
          <w:tcPr>
            <w:tcW w:w="1527" w:type="dxa"/>
            <w:vAlign w:val="center"/>
          </w:tcPr>
          <w:p w14:paraId="70559E2A" w14:textId="77777777" w:rsidR="00FC13D5" w:rsidRPr="00A808A9" w:rsidRDefault="00FC13D5" w:rsidP="00A808A9"/>
        </w:tc>
        <w:tc>
          <w:tcPr>
            <w:tcW w:w="1943" w:type="dxa"/>
            <w:vAlign w:val="center"/>
          </w:tcPr>
          <w:p w14:paraId="1FA1B7C2" w14:textId="77777777" w:rsidR="00FC13D5" w:rsidRPr="00A808A9" w:rsidRDefault="00FC13D5" w:rsidP="00A808A9"/>
        </w:tc>
        <w:tc>
          <w:tcPr>
            <w:tcW w:w="1666" w:type="dxa"/>
            <w:vAlign w:val="center"/>
          </w:tcPr>
          <w:p w14:paraId="1A1342C1" w14:textId="77777777" w:rsidR="00FC13D5" w:rsidRPr="00A808A9" w:rsidRDefault="00FC13D5" w:rsidP="00A808A9"/>
        </w:tc>
      </w:tr>
      <w:tr w:rsidR="00FC13D5" w:rsidRPr="00A808A9" w14:paraId="44EA0BAC" w14:textId="77777777" w:rsidTr="00A808A9">
        <w:trPr>
          <w:trHeight w:val="1005"/>
        </w:trPr>
        <w:tc>
          <w:tcPr>
            <w:tcW w:w="1271" w:type="dxa"/>
            <w:vAlign w:val="center"/>
          </w:tcPr>
          <w:p w14:paraId="168C9DD5" w14:textId="77777777" w:rsidR="00FC13D5" w:rsidRPr="00A808A9" w:rsidRDefault="00FC13D5" w:rsidP="00A808A9">
            <w:pPr>
              <w:jc w:val="center"/>
            </w:pPr>
          </w:p>
        </w:tc>
        <w:tc>
          <w:tcPr>
            <w:tcW w:w="2126" w:type="dxa"/>
            <w:vAlign w:val="center"/>
          </w:tcPr>
          <w:p w14:paraId="2B8FA54F" w14:textId="77777777" w:rsidR="00FC13D5" w:rsidRPr="00A808A9" w:rsidRDefault="00FC13D5" w:rsidP="00A808A9"/>
        </w:tc>
        <w:tc>
          <w:tcPr>
            <w:tcW w:w="1923" w:type="dxa"/>
            <w:vAlign w:val="center"/>
          </w:tcPr>
          <w:p w14:paraId="40C592A1" w14:textId="77777777" w:rsidR="00FC13D5" w:rsidRPr="00A808A9" w:rsidRDefault="00FC13D5" w:rsidP="00A808A9"/>
        </w:tc>
        <w:tc>
          <w:tcPr>
            <w:tcW w:w="1527" w:type="dxa"/>
            <w:vAlign w:val="center"/>
          </w:tcPr>
          <w:p w14:paraId="7696F68A" w14:textId="77777777" w:rsidR="00FC13D5" w:rsidRPr="00A808A9" w:rsidRDefault="00FC13D5" w:rsidP="00A808A9"/>
        </w:tc>
        <w:tc>
          <w:tcPr>
            <w:tcW w:w="1943" w:type="dxa"/>
            <w:vAlign w:val="center"/>
          </w:tcPr>
          <w:p w14:paraId="187CF3FC" w14:textId="77777777" w:rsidR="00FC13D5" w:rsidRPr="00A808A9" w:rsidRDefault="00FC13D5" w:rsidP="00A808A9"/>
        </w:tc>
        <w:tc>
          <w:tcPr>
            <w:tcW w:w="1666" w:type="dxa"/>
            <w:vAlign w:val="center"/>
          </w:tcPr>
          <w:p w14:paraId="0CA8DB19" w14:textId="77777777" w:rsidR="00FC13D5" w:rsidRPr="00A808A9" w:rsidRDefault="00FC13D5" w:rsidP="00A808A9"/>
        </w:tc>
      </w:tr>
    </w:tbl>
    <w:p w14:paraId="40C44100" w14:textId="664503E6" w:rsidR="00A808A9" w:rsidRPr="00A808A9" w:rsidRDefault="00A808A9" w:rsidP="00A808A9">
      <w:pPr>
        <w:tabs>
          <w:tab w:val="left" w:pos="567"/>
        </w:tabs>
        <w:spacing w:after="0"/>
        <w:ind w:left="567" w:hanging="567"/>
        <w:jc w:val="both"/>
        <w:rPr>
          <w:rFonts w:ascii="Arial" w:hAnsi="Arial" w:cs="Arial"/>
        </w:rPr>
      </w:pPr>
    </w:p>
    <w:p w14:paraId="11DB4CFE" w14:textId="268DF85C" w:rsidR="00A808A9" w:rsidRDefault="00A808A9" w:rsidP="00A808A9">
      <w:pPr>
        <w:tabs>
          <w:tab w:val="left" w:pos="567"/>
        </w:tabs>
        <w:spacing w:after="0"/>
        <w:ind w:left="567" w:hanging="567"/>
        <w:jc w:val="both"/>
        <w:rPr>
          <w:rFonts w:ascii="Arial" w:hAnsi="Arial" w:cs="Arial"/>
        </w:rPr>
      </w:pPr>
    </w:p>
    <w:p w14:paraId="2F7DBA83" w14:textId="77777777" w:rsidR="00A808A9" w:rsidRDefault="00A808A9">
      <w:pPr>
        <w:rPr>
          <w:rFonts w:ascii="Arial" w:hAnsi="Arial" w:cs="Arial"/>
        </w:rPr>
      </w:pPr>
      <w:r>
        <w:rPr>
          <w:rFonts w:ascii="Arial" w:hAnsi="Arial" w:cs="Arial"/>
        </w:rPr>
        <w:br w:type="page"/>
      </w:r>
    </w:p>
    <w:p w14:paraId="7C2D1C36" w14:textId="77777777" w:rsidR="00A808A9" w:rsidRPr="00A808A9" w:rsidRDefault="00A808A9" w:rsidP="00A808A9">
      <w:pPr>
        <w:tabs>
          <w:tab w:val="left" w:pos="567"/>
        </w:tabs>
        <w:spacing w:after="0"/>
        <w:ind w:left="567" w:hanging="567"/>
        <w:jc w:val="both"/>
        <w:rPr>
          <w:rFonts w:ascii="Arial" w:hAnsi="Arial" w:cs="Arial"/>
        </w:rPr>
      </w:pPr>
    </w:p>
    <w:p w14:paraId="3FD4414F" w14:textId="4502A75C" w:rsidR="000217E0" w:rsidRPr="00A808A9" w:rsidRDefault="000217E0" w:rsidP="00A808A9">
      <w:pPr>
        <w:tabs>
          <w:tab w:val="left" w:pos="567"/>
        </w:tabs>
        <w:spacing w:after="0"/>
        <w:ind w:left="567" w:hanging="567"/>
        <w:jc w:val="both"/>
        <w:rPr>
          <w:rFonts w:ascii="Arial" w:hAnsi="Arial" w:cs="Arial"/>
          <w:b/>
        </w:rPr>
      </w:pPr>
      <w:r w:rsidRPr="00A808A9">
        <w:rPr>
          <w:rFonts w:ascii="Arial" w:hAnsi="Arial" w:cs="Arial"/>
          <w:b/>
        </w:rPr>
        <w:t xml:space="preserve">Trustee recruitment </w:t>
      </w:r>
    </w:p>
    <w:p w14:paraId="54E0584B" w14:textId="59B85B2E" w:rsidR="000217E0" w:rsidRPr="004B30D4" w:rsidRDefault="000217E0" w:rsidP="00D40368">
      <w:pPr>
        <w:tabs>
          <w:tab w:val="left" w:pos="567"/>
        </w:tabs>
        <w:spacing w:after="0"/>
        <w:ind w:left="567" w:hanging="567"/>
        <w:jc w:val="both"/>
        <w:rPr>
          <w:rFonts w:ascii="Arial" w:hAnsi="Arial" w:cs="Arial"/>
        </w:rPr>
      </w:pPr>
      <w:r w:rsidRPr="004B30D4">
        <w:rPr>
          <w:rFonts w:ascii="Arial" w:hAnsi="Arial" w:cs="Arial"/>
        </w:rPr>
        <w:t xml:space="preserve">(1) </w:t>
      </w:r>
      <w:r w:rsidR="00D40368">
        <w:rPr>
          <w:rFonts w:ascii="Arial" w:hAnsi="Arial" w:cs="Arial"/>
        </w:rPr>
        <w:tab/>
      </w:r>
      <w:r w:rsidR="00DC65C0">
        <w:rPr>
          <w:rFonts w:ascii="Arial" w:hAnsi="Arial" w:cs="Arial"/>
        </w:rPr>
        <w:t>The</w:t>
      </w:r>
      <w:r w:rsidRPr="004B30D4">
        <w:rPr>
          <w:rFonts w:ascii="Arial" w:hAnsi="Arial" w:cs="Arial"/>
        </w:rPr>
        <w:t xml:space="preserve"> charity identifies the need for new trustees. This may be because vacancies have arisen through resignations, or it may be that existing trustees have decided that one or more new trustees with specific skills are needed to help run the charity more effectively.</w:t>
      </w:r>
    </w:p>
    <w:p w14:paraId="720CFF89" w14:textId="0559152A" w:rsidR="000217E0" w:rsidRPr="004B30D4" w:rsidRDefault="000217E0" w:rsidP="00D40368">
      <w:pPr>
        <w:tabs>
          <w:tab w:val="left" w:pos="567"/>
        </w:tabs>
        <w:spacing w:after="0"/>
        <w:ind w:left="567" w:hanging="567"/>
        <w:jc w:val="both"/>
        <w:rPr>
          <w:rFonts w:ascii="Arial" w:hAnsi="Arial" w:cs="Arial"/>
          <w:b/>
        </w:rPr>
      </w:pPr>
      <w:r w:rsidRPr="004B30D4">
        <w:rPr>
          <w:rFonts w:ascii="Arial" w:hAnsi="Arial" w:cs="Arial"/>
        </w:rPr>
        <w:t xml:space="preserve">(2) </w:t>
      </w:r>
      <w:r w:rsidR="00D40368">
        <w:rPr>
          <w:rFonts w:ascii="Arial" w:hAnsi="Arial" w:cs="Arial"/>
        </w:rPr>
        <w:tab/>
      </w:r>
      <w:r w:rsidRPr="00DC65C0">
        <w:rPr>
          <w:rFonts w:ascii="Arial" w:hAnsi="Arial" w:cs="Arial"/>
          <w:bCs/>
        </w:rPr>
        <w:t>The trustees agree what skills, experience and knowledge are needed, and write it down in the form of a short job description and person specification.</w:t>
      </w:r>
    </w:p>
    <w:p w14:paraId="0A99B9C9" w14:textId="7789F256" w:rsidR="000217E0" w:rsidRPr="004B30D4" w:rsidRDefault="000217E0" w:rsidP="00D40368">
      <w:pPr>
        <w:tabs>
          <w:tab w:val="left" w:pos="567"/>
        </w:tabs>
        <w:spacing w:after="0"/>
        <w:ind w:left="567" w:hanging="567"/>
        <w:jc w:val="both"/>
        <w:rPr>
          <w:rFonts w:ascii="Arial" w:hAnsi="Arial" w:cs="Arial"/>
        </w:rPr>
      </w:pPr>
      <w:r w:rsidRPr="004B30D4">
        <w:rPr>
          <w:rFonts w:ascii="Arial" w:hAnsi="Arial" w:cs="Arial"/>
        </w:rPr>
        <w:t xml:space="preserve">(3) </w:t>
      </w:r>
      <w:r w:rsidR="00D40368">
        <w:rPr>
          <w:rFonts w:ascii="Arial" w:hAnsi="Arial" w:cs="Arial"/>
        </w:rPr>
        <w:tab/>
      </w:r>
      <w:r w:rsidRPr="004B30D4">
        <w:rPr>
          <w:rFonts w:ascii="Arial" w:hAnsi="Arial" w:cs="Arial"/>
        </w:rPr>
        <w:t xml:space="preserve">The trustees agree responsibilities and a process for recruitment; in doing this, they take care to </w:t>
      </w:r>
      <w:r w:rsidR="00D40368">
        <w:rPr>
          <w:rFonts w:ascii="Arial" w:hAnsi="Arial" w:cs="Arial"/>
        </w:rPr>
        <w:t xml:space="preserve"> </w:t>
      </w:r>
      <w:r w:rsidRPr="004B30D4">
        <w:rPr>
          <w:rFonts w:ascii="Arial" w:hAnsi="Arial" w:cs="Arial"/>
        </w:rPr>
        <w:t>comply</w:t>
      </w:r>
      <w:r w:rsidR="00D40368">
        <w:rPr>
          <w:rFonts w:ascii="Arial" w:hAnsi="Arial" w:cs="Arial"/>
        </w:rPr>
        <w:t xml:space="preserve"> </w:t>
      </w:r>
      <w:r w:rsidRPr="004B30D4">
        <w:rPr>
          <w:rFonts w:ascii="Arial" w:hAnsi="Arial" w:cs="Arial"/>
        </w:rPr>
        <w:t>with any specific requirements set out in the charity’s governing document. Some of the work</w:t>
      </w:r>
      <w:r w:rsidR="00D40368">
        <w:rPr>
          <w:rFonts w:ascii="Arial" w:hAnsi="Arial" w:cs="Arial"/>
        </w:rPr>
        <w:t xml:space="preserve"> </w:t>
      </w:r>
      <w:r w:rsidRPr="004B30D4">
        <w:rPr>
          <w:rFonts w:ascii="Arial" w:hAnsi="Arial" w:cs="Arial"/>
        </w:rPr>
        <w:t>may be delegated to a sub-group of trustees, but the whole trustee board remains in full control of the process and decisions.</w:t>
      </w:r>
    </w:p>
    <w:p w14:paraId="467919ED" w14:textId="77777777" w:rsidR="000217E0" w:rsidRPr="004B30D4" w:rsidRDefault="000217E0" w:rsidP="00D40368">
      <w:pPr>
        <w:tabs>
          <w:tab w:val="left" w:pos="567"/>
        </w:tabs>
        <w:spacing w:after="0"/>
        <w:ind w:left="567" w:hanging="567"/>
        <w:jc w:val="both"/>
        <w:rPr>
          <w:rFonts w:ascii="Arial" w:hAnsi="Arial" w:cs="Arial"/>
        </w:rPr>
      </w:pPr>
    </w:p>
    <w:p w14:paraId="2EE484FF" w14:textId="77777777" w:rsidR="000217E0" w:rsidRPr="004B30D4" w:rsidRDefault="000217E0" w:rsidP="00D40368">
      <w:pPr>
        <w:tabs>
          <w:tab w:val="left" w:pos="567"/>
        </w:tabs>
        <w:spacing w:after="0"/>
        <w:ind w:left="567" w:hanging="567"/>
        <w:jc w:val="both"/>
        <w:rPr>
          <w:rFonts w:ascii="Arial" w:hAnsi="Arial" w:cs="Arial"/>
          <w:b/>
        </w:rPr>
      </w:pPr>
      <w:r w:rsidRPr="004B30D4">
        <w:rPr>
          <w:rFonts w:ascii="Arial" w:hAnsi="Arial" w:cs="Arial"/>
          <w:b/>
        </w:rPr>
        <w:t>Finding potential trustees</w:t>
      </w:r>
    </w:p>
    <w:p w14:paraId="51167B27" w14:textId="5AF419BD" w:rsidR="000217E0" w:rsidRDefault="000217E0" w:rsidP="00D40368">
      <w:pPr>
        <w:tabs>
          <w:tab w:val="left" w:pos="567"/>
        </w:tabs>
        <w:spacing w:after="0"/>
        <w:ind w:left="567" w:hanging="567"/>
        <w:jc w:val="both"/>
        <w:rPr>
          <w:rFonts w:ascii="Arial" w:hAnsi="Arial" w:cs="Arial"/>
        </w:rPr>
      </w:pPr>
      <w:r w:rsidRPr="004B30D4">
        <w:rPr>
          <w:rFonts w:ascii="Arial" w:hAnsi="Arial" w:cs="Arial"/>
        </w:rPr>
        <w:t xml:space="preserve">(4) </w:t>
      </w:r>
      <w:r w:rsidR="00D40368">
        <w:rPr>
          <w:rFonts w:ascii="Arial" w:hAnsi="Arial" w:cs="Arial"/>
        </w:rPr>
        <w:tab/>
      </w:r>
      <w:r w:rsidRPr="004B30D4">
        <w:rPr>
          <w:rFonts w:ascii="Arial" w:hAnsi="Arial" w:cs="Arial"/>
        </w:rPr>
        <w:t>The trustees consider the best methods of attracting a diverse range of candidates with the skills the charity needs. This may include advertising in the local and/or specialist press and using trust</w:t>
      </w:r>
      <w:r w:rsidR="00D40368">
        <w:rPr>
          <w:rFonts w:ascii="Arial" w:hAnsi="Arial" w:cs="Arial"/>
        </w:rPr>
        <w:t>ee b</w:t>
      </w:r>
      <w:r w:rsidRPr="004B30D4">
        <w:rPr>
          <w:rFonts w:ascii="Arial" w:hAnsi="Arial" w:cs="Arial"/>
        </w:rPr>
        <w:t>rokerage services</w:t>
      </w:r>
      <w:r w:rsidR="006936CB">
        <w:rPr>
          <w:rFonts w:ascii="Arial" w:hAnsi="Arial" w:cs="Arial"/>
        </w:rPr>
        <w:t xml:space="preserve"> and through word of mouth or letters of invitation to </w:t>
      </w:r>
      <w:r w:rsidR="00640CF1">
        <w:rPr>
          <w:rFonts w:ascii="Arial" w:hAnsi="Arial" w:cs="Arial"/>
        </w:rPr>
        <w:t>specific organisations</w:t>
      </w:r>
      <w:r w:rsidRPr="004B30D4">
        <w:rPr>
          <w:rFonts w:ascii="Arial" w:hAnsi="Arial" w:cs="Arial"/>
        </w:rPr>
        <w:t>.</w:t>
      </w:r>
    </w:p>
    <w:p w14:paraId="3CCCC37E" w14:textId="28B98FAF" w:rsidR="00CD0B8A" w:rsidRDefault="00CD0B8A" w:rsidP="00D40368">
      <w:pPr>
        <w:tabs>
          <w:tab w:val="left" w:pos="567"/>
        </w:tabs>
        <w:spacing w:after="0"/>
        <w:ind w:left="567" w:hanging="567"/>
        <w:jc w:val="both"/>
        <w:rPr>
          <w:rFonts w:ascii="Arial" w:hAnsi="Arial" w:cs="Arial"/>
        </w:rPr>
      </w:pPr>
    </w:p>
    <w:p w14:paraId="68F2C0E7" w14:textId="30818866" w:rsidR="00F3355A" w:rsidRPr="004B30D4" w:rsidRDefault="00F3355A" w:rsidP="00D40368">
      <w:pPr>
        <w:tabs>
          <w:tab w:val="left" w:pos="567"/>
        </w:tabs>
        <w:spacing w:after="0"/>
        <w:ind w:left="567" w:hanging="567"/>
        <w:jc w:val="both"/>
        <w:rPr>
          <w:rFonts w:ascii="Arial" w:hAnsi="Arial" w:cs="Arial"/>
          <w:b/>
        </w:rPr>
      </w:pPr>
      <w:r w:rsidRPr="004B30D4">
        <w:rPr>
          <w:rFonts w:ascii="Arial" w:hAnsi="Arial" w:cs="Arial"/>
          <w:b/>
        </w:rPr>
        <w:t xml:space="preserve">Vetting </w:t>
      </w:r>
      <w:r w:rsidR="006936CB">
        <w:rPr>
          <w:rFonts w:ascii="Arial" w:hAnsi="Arial" w:cs="Arial"/>
          <w:b/>
        </w:rPr>
        <w:t xml:space="preserve">&amp; appointing </w:t>
      </w:r>
      <w:r w:rsidR="00B5450C">
        <w:rPr>
          <w:rFonts w:ascii="Arial" w:hAnsi="Arial" w:cs="Arial"/>
          <w:b/>
        </w:rPr>
        <w:t xml:space="preserve">new </w:t>
      </w:r>
      <w:r w:rsidRPr="004B30D4">
        <w:rPr>
          <w:rFonts w:ascii="Arial" w:hAnsi="Arial" w:cs="Arial"/>
          <w:b/>
        </w:rPr>
        <w:t>trustees</w:t>
      </w:r>
    </w:p>
    <w:p w14:paraId="560DE50B" w14:textId="4EB03A45" w:rsidR="006936CB" w:rsidRDefault="006936CB" w:rsidP="00D40368">
      <w:pPr>
        <w:tabs>
          <w:tab w:val="left" w:pos="567"/>
        </w:tabs>
        <w:spacing w:after="0"/>
        <w:ind w:left="567" w:hanging="567"/>
        <w:jc w:val="both"/>
        <w:rPr>
          <w:rFonts w:ascii="Arial" w:hAnsi="Arial" w:cs="Arial"/>
        </w:rPr>
      </w:pPr>
      <w:r>
        <w:rPr>
          <w:rFonts w:ascii="Arial" w:hAnsi="Arial" w:cs="Arial"/>
        </w:rPr>
        <w:t xml:space="preserve">(5) </w:t>
      </w:r>
      <w:r w:rsidR="00D40368">
        <w:rPr>
          <w:rFonts w:ascii="Arial" w:hAnsi="Arial" w:cs="Arial"/>
        </w:rPr>
        <w:tab/>
      </w:r>
      <w:r>
        <w:rPr>
          <w:rFonts w:ascii="Arial" w:hAnsi="Arial" w:cs="Arial"/>
        </w:rPr>
        <w:t xml:space="preserve">Applicants complete the trustee application form </w:t>
      </w:r>
      <w:r w:rsidR="00B5450C">
        <w:rPr>
          <w:rFonts w:ascii="Arial" w:hAnsi="Arial" w:cs="Arial"/>
        </w:rPr>
        <w:t>which is circulated to the board</w:t>
      </w:r>
      <w:r w:rsidR="006E173E">
        <w:rPr>
          <w:rFonts w:ascii="Arial" w:hAnsi="Arial" w:cs="Arial"/>
        </w:rPr>
        <w:t>, and skills audit form.</w:t>
      </w:r>
    </w:p>
    <w:bookmarkStart w:id="1" w:name="_MON_1683644517"/>
    <w:bookmarkEnd w:id="1"/>
    <w:p w14:paraId="62693F34" w14:textId="24785267" w:rsidR="006936CB" w:rsidRPr="004B30D4" w:rsidRDefault="006936CB" w:rsidP="00D40368">
      <w:pPr>
        <w:tabs>
          <w:tab w:val="left" w:pos="567"/>
        </w:tabs>
        <w:spacing w:after="0"/>
        <w:ind w:left="567" w:hanging="567"/>
        <w:jc w:val="both"/>
        <w:rPr>
          <w:rFonts w:ascii="Arial" w:hAnsi="Arial" w:cs="Arial"/>
        </w:rPr>
      </w:pPr>
      <w:r>
        <w:object w:dxaOrig="1537" w:dyaOrig="993" w14:anchorId="2874D0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Word.Document.12" ShapeID="_x0000_i1025" DrawAspect="Icon" ObjectID="_1687605414" r:id="rId12">
            <o:FieldCodes>\s</o:FieldCodes>
          </o:OLEObject>
        </w:object>
      </w:r>
    </w:p>
    <w:p w14:paraId="32BE26E9" w14:textId="5A38C37B" w:rsidR="000217E0" w:rsidRPr="004B30D4" w:rsidRDefault="000217E0" w:rsidP="00D40368">
      <w:pPr>
        <w:tabs>
          <w:tab w:val="left" w:pos="567"/>
        </w:tabs>
        <w:spacing w:after="0"/>
        <w:ind w:left="567" w:hanging="567"/>
        <w:jc w:val="both"/>
        <w:rPr>
          <w:rFonts w:ascii="Arial" w:hAnsi="Arial" w:cs="Arial"/>
        </w:rPr>
      </w:pPr>
      <w:r w:rsidRPr="004B30D4">
        <w:rPr>
          <w:rFonts w:ascii="Arial" w:hAnsi="Arial" w:cs="Arial"/>
        </w:rPr>
        <w:t>(</w:t>
      </w:r>
      <w:r w:rsidR="00DE09F4">
        <w:rPr>
          <w:rFonts w:ascii="Arial" w:hAnsi="Arial" w:cs="Arial"/>
        </w:rPr>
        <w:t>6</w:t>
      </w:r>
      <w:r w:rsidRPr="004B30D4">
        <w:rPr>
          <w:rFonts w:ascii="Arial" w:hAnsi="Arial" w:cs="Arial"/>
        </w:rPr>
        <w:t xml:space="preserve">) </w:t>
      </w:r>
      <w:r w:rsidR="00D40368">
        <w:rPr>
          <w:rFonts w:ascii="Arial" w:hAnsi="Arial" w:cs="Arial"/>
        </w:rPr>
        <w:tab/>
      </w:r>
      <w:r w:rsidRPr="004B30D4">
        <w:rPr>
          <w:rFonts w:ascii="Arial" w:hAnsi="Arial" w:cs="Arial"/>
        </w:rPr>
        <w:t>Short-listing and interviews take place against agreed criteria. I</w:t>
      </w:r>
      <w:r w:rsidR="00DE09F4">
        <w:rPr>
          <w:rFonts w:ascii="Arial" w:hAnsi="Arial" w:cs="Arial"/>
        </w:rPr>
        <w:t>nformal i</w:t>
      </w:r>
      <w:r w:rsidRPr="004B30D4">
        <w:rPr>
          <w:rFonts w:ascii="Arial" w:hAnsi="Arial" w:cs="Arial"/>
        </w:rPr>
        <w:t>nterviews are carried out by</w:t>
      </w:r>
      <w:r w:rsidR="00DE09F4">
        <w:rPr>
          <w:rFonts w:ascii="Arial" w:hAnsi="Arial" w:cs="Arial"/>
        </w:rPr>
        <w:t xml:space="preserve"> one or a small group of</w:t>
      </w:r>
      <w:r w:rsidRPr="004B30D4">
        <w:rPr>
          <w:rFonts w:ascii="Arial" w:hAnsi="Arial" w:cs="Arial"/>
        </w:rPr>
        <w:t xml:space="preserve"> trustees, and each candidate is asked similar questions to ensure a fair and objective approach. Notes are kept of each interview</w:t>
      </w:r>
      <w:r w:rsidR="00DE09F4">
        <w:rPr>
          <w:rFonts w:ascii="Arial" w:hAnsi="Arial" w:cs="Arial"/>
        </w:rPr>
        <w:t xml:space="preserve"> and circulated to the board</w:t>
      </w:r>
      <w:r w:rsidRPr="004B30D4">
        <w:rPr>
          <w:rFonts w:ascii="Arial" w:hAnsi="Arial" w:cs="Arial"/>
        </w:rPr>
        <w:t>.</w:t>
      </w:r>
    </w:p>
    <w:p w14:paraId="6B5CDC7D" w14:textId="48DE8A6B" w:rsidR="00F3355A" w:rsidRPr="004B30D4" w:rsidRDefault="00F3355A" w:rsidP="00D40368">
      <w:pPr>
        <w:tabs>
          <w:tab w:val="left" w:pos="567"/>
        </w:tabs>
        <w:spacing w:after="0"/>
        <w:ind w:left="567" w:hanging="567"/>
        <w:jc w:val="both"/>
        <w:rPr>
          <w:rFonts w:ascii="Arial" w:hAnsi="Arial" w:cs="Arial"/>
        </w:rPr>
      </w:pPr>
      <w:r w:rsidRPr="004B30D4">
        <w:rPr>
          <w:rFonts w:ascii="Arial" w:hAnsi="Arial" w:cs="Arial"/>
        </w:rPr>
        <w:t>(</w:t>
      </w:r>
      <w:r>
        <w:rPr>
          <w:rFonts w:ascii="Arial" w:hAnsi="Arial" w:cs="Arial"/>
        </w:rPr>
        <w:t>7</w:t>
      </w:r>
      <w:r w:rsidRPr="004B30D4">
        <w:rPr>
          <w:rFonts w:ascii="Arial" w:hAnsi="Arial" w:cs="Arial"/>
        </w:rPr>
        <w:t xml:space="preserve">) </w:t>
      </w:r>
      <w:r w:rsidR="00D40368">
        <w:rPr>
          <w:rFonts w:ascii="Arial" w:hAnsi="Arial" w:cs="Arial"/>
        </w:rPr>
        <w:tab/>
      </w:r>
      <w:r w:rsidRPr="004B30D4">
        <w:rPr>
          <w:rFonts w:ascii="Arial" w:hAnsi="Arial" w:cs="Arial"/>
        </w:rPr>
        <w:t>Preferred candidates are identified and invited to join the trustees, subject to references, formal vetting and approval by the full trustee board. Unsuccessful candidates are notified and thanked for</w:t>
      </w:r>
      <w:r w:rsidR="00D40368">
        <w:rPr>
          <w:rFonts w:ascii="Arial" w:hAnsi="Arial" w:cs="Arial"/>
        </w:rPr>
        <w:t xml:space="preserve"> </w:t>
      </w:r>
      <w:r w:rsidRPr="004B30D4">
        <w:rPr>
          <w:rFonts w:ascii="Arial" w:hAnsi="Arial" w:cs="Arial"/>
        </w:rPr>
        <w:t>their interest.</w:t>
      </w:r>
    </w:p>
    <w:p w14:paraId="49975ABC" w14:textId="0359628B" w:rsidR="000217E0" w:rsidRDefault="000217E0" w:rsidP="00D40368">
      <w:pPr>
        <w:tabs>
          <w:tab w:val="left" w:pos="567"/>
        </w:tabs>
        <w:spacing w:after="0"/>
        <w:ind w:left="567" w:hanging="567"/>
        <w:jc w:val="both"/>
        <w:rPr>
          <w:rFonts w:ascii="Arial" w:hAnsi="Arial" w:cs="Arial"/>
        </w:rPr>
      </w:pPr>
      <w:r w:rsidRPr="004B30D4">
        <w:rPr>
          <w:rFonts w:ascii="Arial" w:hAnsi="Arial" w:cs="Arial"/>
        </w:rPr>
        <w:t>(</w:t>
      </w:r>
      <w:r w:rsidR="00D34D4F">
        <w:rPr>
          <w:rFonts w:ascii="Arial" w:hAnsi="Arial" w:cs="Arial"/>
        </w:rPr>
        <w:t>8</w:t>
      </w:r>
      <w:r w:rsidRPr="004B30D4">
        <w:rPr>
          <w:rFonts w:ascii="Arial" w:hAnsi="Arial" w:cs="Arial"/>
        </w:rPr>
        <w:t xml:space="preserve">) </w:t>
      </w:r>
      <w:r w:rsidR="00D40368">
        <w:rPr>
          <w:rFonts w:ascii="Arial" w:hAnsi="Arial" w:cs="Arial"/>
        </w:rPr>
        <w:tab/>
      </w:r>
      <w:r w:rsidRPr="004B30D4">
        <w:rPr>
          <w:rFonts w:ascii="Arial" w:hAnsi="Arial" w:cs="Arial"/>
        </w:rPr>
        <w:t>The trustees check that the candidates have not been disqualified from acting as trustees, and candidates are asked to confirm in writing that this is the case</w:t>
      </w:r>
      <w:r w:rsidR="0092336E">
        <w:rPr>
          <w:rFonts w:ascii="Arial" w:hAnsi="Arial" w:cs="Arial"/>
        </w:rPr>
        <w:t xml:space="preserve"> and asked to complete</w:t>
      </w:r>
      <w:r w:rsidR="00E055F3">
        <w:rPr>
          <w:rFonts w:ascii="Arial" w:hAnsi="Arial" w:cs="Arial"/>
        </w:rPr>
        <w:t xml:space="preserve"> the declaration of eligibility.</w:t>
      </w:r>
    </w:p>
    <w:bookmarkStart w:id="2" w:name="_MON_1683645722"/>
    <w:bookmarkEnd w:id="2"/>
    <w:p w14:paraId="43A45CC6" w14:textId="74207976" w:rsidR="00A2631D" w:rsidRPr="004B30D4" w:rsidRDefault="00A2631D" w:rsidP="00D40368">
      <w:pPr>
        <w:tabs>
          <w:tab w:val="left" w:pos="567"/>
        </w:tabs>
        <w:spacing w:after="0"/>
        <w:ind w:left="567" w:hanging="567"/>
        <w:rPr>
          <w:rFonts w:ascii="Arial" w:hAnsi="Arial" w:cs="Arial"/>
        </w:rPr>
      </w:pPr>
      <w:r>
        <w:object w:dxaOrig="1537" w:dyaOrig="993" w14:anchorId="7676304E">
          <v:shape id="_x0000_i1026" type="#_x0000_t75" style="width:76.5pt;height:49.5pt" o:ole="">
            <v:imagedata r:id="rId13" o:title=""/>
          </v:shape>
          <o:OLEObject Type="Embed" ProgID="Word.Document.12" ShapeID="_x0000_i1026" DrawAspect="Icon" ObjectID="_1687605415" r:id="rId14">
            <o:FieldCodes>\s</o:FieldCodes>
          </o:OLEObject>
        </w:object>
      </w:r>
    </w:p>
    <w:p w14:paraId="4E80B942" w14:textId="1726245F" w:rsidR="000217E0" w:rsidRDefault="000217E0" w:rsidP="00D40368">
      <w:pPr>
        <w:tabs>
          <w:tab w:val="left" w:pos="567"/>
        </w:tabs>
        <w:spacing w:after="0"/>
        <w:ind w:left="567" w:hanging="567"/>
        <w:jc w:val="both"/>
        <w:rPr>
          <w:rFonts w:ascii="Arial" w:hAnsi="Arial" w:cs="Arial"/>
        </w:rPr>
      </w:pPr>
      <w:r w:rsidRPr="004B30D4">
        <w:rPr>
          <w:rFonts w:ascii="Arial" w:hAnsi="Arial" w:cs="Arial"/>
        </w:rPr>
        <w:t>(</w:t>
      </w:r>
      <w:r w:rsidR="00D34D4F">
        <w:rPr>
          <w:rFonts w:ascii="Arial" w:hAnsi="Arial" w:cs="Arial"/>
        </w:rPr>
        <w:t>9</w:t>
      </w:r>
      <w:r w:rsidRPr="004B30D4">
        <w:rPr>
          <w:rFonts w:ascii="Arial" w:hAnsi="Arial" w:cs="Arial"/>
        </w:rPr>
        <w:t xml:space="preserve">) </w:t>
      </w:r>
      <w:r w:rsidR="00D40368">
        <w:rPr>
          <w:rFonts w:ascii="Arial" w:hAnsi="Arial" w:cs="Arial"/>
        </w:rPr>
        <w:tab/>
      </w:r>
      <w:r w:rsidRPr="004B30D4">
        <w:rPr>
          <w:rFonts w:ascii="Arial" w:hAnsi="Arial" w:cs="Arial"/>
        </w:rPr>
        <w:t>Candidates are asked to consider and declare any existing or potential conflicts of interest</w:t>
      </w:r>
      <w:r w:rsidR="00386C5B">
        <w:rPr>
          <w:rFonts w:ascii="Arial" w:hAnsi="Arial" w:cs="Arial"/>
        </w:rPr>
        <w:t xml:space="preserve"> and complete</w:t>
      </w:r>
      <w:r w:rsidR="00EA2C14">
        <w:rPr>
          <w:rFonts w:ascii="Arial" w:hAnsi="Arial" w:cs="Arial"/>
        </w:rPr>
        <w:t xml:space="preserve"> the declaration form</w:t>
      </w:r>
      <w:r w:rsidRPr="004B30D4">
        <w:rPr>
          <w:rFonts w:ascii="Arial" w:hAnsi="Arial" w:cs="Arial"/>
        </w:rPr>
        <w:t>.</w:t>
      </w:r>
    </w:p>
    <w:p w14:paraId="6F202E03" w14:textId="0E5869BF" w:rsidR="00A86CAC" w:rsidRDefault="00386C5B" w:rsidP="00D40368">
      <w:pPr>
        <w:tabs>
          <w:tab w:val="left" w:pos="567"/>
        </w:tabs>
        <w:spacing w:after="0"/>
        <w:ind w:left="567" w:hanging="567"/>
        <w:rPr>
          <w:rFonts w:ascii="Arial" w:hAnsi="Arial" w:cs="Arial"/>
        </w:rPr>
      </w:pPr>
      <w:r>
        <w:object w:dxaOrig="1537" w:dyaOrig="993" w14:anchorId="06A1F59E">
          <v:shape id="_x0000_i1027" type="#_x0000_t75" style="width:76.5pt;height:49.5pt" o:ole="">
            <v:imagedata r:id="rId15" o:title=""/>
          </v:shape>
          <o:OLEObject Type="Embed" ProgID="Word.Document.8" ShapeID="_x0000_i1027" DrawAspect="Icon" ObjectID="_1687605416" r:id="rId16">
            <o:FieldCodes>\s</o:FieldCodes>
          </o:OLEObject>
        </w:object>
      </w:r>
    </w:p>
    <w:p w14:paraId="08142BB8" w14:textId="2D4E1AFE" w:rsidR="000217E0" w:rsidRPr="004B30D4" w:rsidRDefault="000217E0" w:rsidP="00D40368">
      <w:pPr>
        <w:tabs>
          <w:tab w:val="left" w:pos="567"/>
        </w:tabs>
        <w:spacing w:after="0"/>
        <w:ind w:left="567" w:hanging="567"/>
        <w:rPr>
          <w:rFonts w:ascii="Arial" w:hAnsi="Arial" w:cs="Arial"/>
        </w:rPr>
      </w:pPr>
      <w:r w:rsidRPr="004B30D4">
        <w:rPr>
          <w:rFonts w:ascii="Arial" w:hAnsi="Arial" w:cs="Arial"/>
        </w:rPr>
        <w:t>(</w:t>
      </w:r>
      <w:r w:rsidR="00E055F3">
        <w:rPr>
          <w:rFonts w:ascii="Arial" w:hAnsi="Arial" w:cs="Arial"/>
        </w:rPr>
        <w:t>10</w:t>
      </w:r>
      <w:r w:rsidRPr="004B30D4">
        <w:rPr>
          <w:rFonts w:ascii="Arial" w:hAnsi="Arial" w:cs="Arial"/>
        </w:rPr>
        <w:t xml:space="preserve">) </w:t>
      </w:r>
      <w:r w:rsidR="00D40368">
        <w:rPr>
          <w:rFonts w:ascii="Arial" w:hAnsi="Arial" w:cs="Arial"/>
        </w:rPr>
        <w:tab/>
      </w:r>
      <w:r w:rsidR="00E055F3">
        <w:rPr>
          <w:rFonts w:ascii="Arial" w:hAnsi="Arial" w:cs="Arial"/>
        </w:rPr>
        <w:t>Where needed</w:t>
      </w:r>
      <w:r w:rsidRPr="004B30D4">
        <w:rPr>
          <w:rFonts w:ascii="Arial" w:hAnsi="Arial" w:cs="Arial"/>
        </w:rPr>
        <w:t xml:space="preserve"> the trustees seek any appropriate checks from the Disclosure and Barring Service.</w:t>
      </w:r>
    </w:p>
    <w:p w14:paraId="42CD56CF" w14:textId="2A3B73F4" w:rsidR="000217E0" w:rsidRPr="004B30D4" w:rsidRDefault="000217E0" w:rsidP="00D40368">
      <w:pPr>
        <w:tabs>
          <w:tab w:val="left" w:pos="567"/>
        </w:tabs>
        <w:spacing w:after="0"/>
        <w:ind w:left="567" w:hanging="567"/>
        <w:jc w:val="both"/>
        <w:rPr>
          <w:rFonts w:ascii="Arial" w:hAnsi="Arial" w:cs="Arial"/>
        </w:rPr>
      </w:pPr>
      <w:r w:rsidRPr="004B30D4">
        <w:rPr>
          <w:rFonts w:ascii="Arial" w:hAnsi="Arial" w:cs="Arial"/>
        </w:rPr>
        <w:t>(1</w:t>
      </w:r>
      <w:r w:rsidR="005F7D02">
        <w:rPr>
          <w:rFonts w:ascii="Arial" w:hAnsi="Arial" w:cs="Arial"/>
        </w:rPr>
        <w:t>1</w:t>
      </w:r>
      <w:r w:rsidRPr="004B30D4">
        <w:rPr>
          <w:rFonts w:ascii="Arial" w:hAnsi="Arial" w:cs="Arial"/>
        </w:rPr>
        <w:t xml:space="preserve">) </w:t>
      </w:r>
      <w:r w:rsidR="00D40368">
        <w:rPr>
          <w:rFonts w:ascii="Arial" w:hAnsi="Arial" w:cs="Arial"/>
        </w:rPr>
        <w:tab/>
      </w:r>
      <w:r w:rsidRPr="004B30D4">
        <w:rPr>
          <w:rFonts w:ascii="Arial" w:hAnsi="Arial" w:cs="Arial"/>
        </w:rPr>
        <w:t>In the light of the checks and declarations, the trustees decide to go ahead and formalise the appointment of new trustees.</w:t>
      </w:r>
    </w:p>
    <w:p w14:paraId="16F89168" w14:textId="44026B5F" w:rsidR="000217E0" w:rsidRDefault="000217E0" w:rsidP="00D40368">
      <w:pPr>
        <w:tabs>
          <w:tab w:val="left" w:pos="567"/>
        </w:tabs>
        <w:spacing w:after="0"/>
        <w:ind w:left="567" w:hanging="567"/>
        <w:jc w:val="both"/>
        <w:rPr>
          <w:rFonts w:ascii="Arial" w:hAnsi="Arial" w:cs="Arial"/>
        </w:rPr>
      </w:pPr>
      <w:r w:rsidRPr="004B30D4">
        <w:rPr>
          <w:rFonts w:ascii="Arial" w:hAnsi="Arial" w:cs="Arial"/>
        </w:rPr>
        <w:t>(1</w:t>
      </w:r>
      <w:r w:rsidR="00971879">
        <w:rPr>
          <w:rFonts w:ascii="Arial" w:hAnsi="Arial" w:cs="Arial"/>
        </w:rPr>
        <w:t>2</w:t>
      </w:r>
      <w:r w:rsidRPr="004B30D4">
        <w:rPr>
          <w:rFonts w:ascii="Arial" w:hAnsi="Arial" w:cs="Arial"/>
        </w:rPr>
        <w:t>)</w:t>
      </w:r>
      <w:r w:rsidR="00D40368">
        <w:rPr>
          <w:rFonts w:ascii="Arial" w:hAnsi="Arial" w:cs="Arial"/>
        </w:rPr>
        <w:tab/>
      </w:r>
      <w:r w:rsidRPr="004B30D4">
        <w:rPr>
          <w:rFonts w:ascii="Arial" w:hAnsi="Arial" w:cs="Arial"/>
        </w:rPr>
        <w:t>The trustees check the charity’s governing document to ensure that they appoint the new trustees in a proper and legal way.</w:t>
      </w:r>
    </w:p>
    <w:p w14:paraId="2191A49C" w14:textId="07436551" w:rsidR="00944356" w:rsidRPr="003D72FD" w:rsidRDefault="000217E0" w:rsidP="00D40368">
      <w:pPr>
        <w:tabs>
          <w:tab w:val="left" w:pos="567"/>
        </w:tabs>
        <w:spacing w:after="0"/>
        <w:ind w:left="567" w:hanging="567"/>
        <w:rPr>
          <w:rFonts w:ascii="Arial" w:hAnsi="Arial" w:cs="Arial"/>
          <w:bCs/>
        </w:rPr>
      </w:pPr>
      <w:r w:rsidRPr="003D72FD">
        <w:rPr>
          <w:rFonts w:ascii="Arial" w:hAnsi="Arial" w:cs="Arial"/>
          <w:bCs/>
        </w:rPr>
        <w:t>(1</w:t>
      </w:r>
      <w:r w:rsidR="00971879">
        <w:rPr>
          <w:rFonts w:ascii="Arial" w:hAnsi="Arial" w:cs="Arial"/>
          <w:bCs/>
        </w:rPr>
        <w:t>3</w:t>
      </w:r>
      <w:r w:rsidRPr="003D72FD">
        <w:rPr>
          <w:rFonts w:ascii="Arial" w:hAnsi="Arial" w:cs="Arial"/>
          <w:bCs/>
        </w:rPr>
        <w:t xml:space="preserve">) </w:t>
      </w:r>
      <w:r w:rsidR="00D40368">
        <w:rPr>
          <w:rFonts w:ascii="Arial" w:hAnsi="Arial" w:cs="Arial"/>
          <w:bCs/>
        </w:rPr>
        <w:tab/>
      </w:r>
      <w:r w:rsidRPr="003D72FD">
        <w:rPr>
          <w:rFonts w:ascii="Arial" w:hAnsi="Arial" w:cs="Arial"/>
          <w:bCs/>
        </w:rPr>
        <w:t>The Chair of the charity writes to the prospective trustees, setting out their duties and the charity’s expectations of them</w:t>
      </w:r>
      <w:r w:rsidR="003D72FD">
        <w:rPr>
          <w:rFonts w:ascii="Arial" w:hAnsi="Arial" w:cs="Arial"/>
          <w:bCs/>
        </w:rPr>
        <w:t>.</w:t>
      </w:r>
    </w:p>
    <w:p w14:paraId="654E7238" w14:textId="5C31B26F" w:rsidR="002B65D4" w:rsidRDefault="000217E0" w:rsidP="00D40368">
      <w:pPr>
        <w:tabs>
          <w:tab w:val="left" w:pos="567"/>
        </w:tabs>
        <w:spacing w:after="0"/>
        <w:ind w:left="567" w:hanging="567"/>
        <w:jc w:val="both"/>
        <w:rPr>
          <w:rFonts w:ascii="Arial" w:hAnsi="Arial" w:cs="Arial"/>
        </w:rPr>
      </w:pPr>
      <w:r w:rsidRPr="004B30D4">
        <w:rPr>
          <w:rFonts w:ascii="Arial" w:hAnsi="Arial" w:cs="Arial"/>
        </w:rPr>
        <w:t>(1</w:t>
      </w:r>
      <w:r w:rsidR="00FE74E2">
        <w:rPr>
          <w:rFonts w:ascii="Arial" w:hAnsi="Arial" w:cs="Arial"/>
        </w:rPr>
        <w:t>4</w:t>
      </w:r>
      <w:r w:rsidRPr="004B30D4">
        <w:rPr>
          <w:rFonts w:ascii="Arial" w:hAnsi="Arial" w:cs="Arial"/>
        </w:rPr>
        <w:t xml:space="preserve">) </w:t>
      </w:r>
      <w:r w:rsidR="00D40368">
        <w:rPr>
          <w:rFonts w:ascii="Arial" w:hAnsi="Arial" w:cs="Arial"/>
        </w:rPr>
        <w:tab/>
      </w:r>
      <w:r w:rsidR="00CA0AFF" w:rsidRPr="00CA0AFF">
        <w:rPr>
          <w:rFonts w:ascii="Arial" w:hAnsi="Arial" w:cs="Arial"/>
        </w:rPr>
        <w:t xml:space="preserve">An information pack about the charity is sent to new trustees, </w:t>
      </w:r>
      <w:r w:rsidR="007128F2">
        <w:rPr>
          <w:rFonts w:ascii="Arial" w:hAnsi="Arial" w:cs="Arial"/>
        </w:rPr>
        <w:t xml:space="preserve">they are referred to the charity </w:t>
      </w:r>
      <w:r w:rsidR="00D40368">
        <w:rPr>
          <w:rFonts w:ascii="Arial" w:hAnsi="Arial" w:cs="Arial"/>
        </w:rPr>
        <w:t>c</w:t>
      </w:r>
      <w:r w:rsidR="007128F2">
        <w:rPr>
          <w:rFonts w:ascii="Arial" w:hAnsi="Arial" w:cs="Arial"/>
        </w:rPr>
        <w:t>ommission website</w:t>
      </w:r>
      <w:r w:rsidR="007128F2" w:rsidRPr="00CA0AFF">
        <w:rPr>
          <w:rFonts w:ascii="Arial" w:hAnsi="Arial" w:cs="Arial"/>
        </w:rPr>
        <w:t xml:space="preserve"> </w:t>
      </w:r>
      <w:r w:rsidR="007128F2">
        <w:rPr>
          <w:rFonts w:ascii="Arial" w:hAnsi="Arial" w:cs="Arial"/>
        </w:rPr>
        <w:t xml:space="preserve">for more information on becoming a trustee </w:t>
      </w:r>
      <w:r w:rsidR="00CA0AFF" w:rsidRPr="00CA0AFF">
        <w:rPr>
          <w:rFonts w:ascii="Arial" w:hAnsi="Arial" w:cs="Arial"/>
        </w:rPr>
        <w:t>and a full induction process is arranged. New trustees meet existing trustees and others involved with the charity, such as members of staff, volunteers and beneficiaries.</w:t>
      </w:r>
    </w:p>
    <w:p w14:paraId="202D71CB" w14:textId="77777777" w:rsidR="002B65D4" w:rsidRDefault="002B65D4" w:rsidP="00D40368">
      <w:pPr>
        <w:tabs>
          <w:tab w:val="left" w:pos="567"/>
        </w:tabs>
        <w:spacing w:after="0"/>
        <w:ind w:left="567" w:hanging="567"/>
        <w:rPr>
          <w:rFonts w:ascii="Arial" w:hAnsi="Arial" w:cs="Arial"/>
        </w:rPr>
      </w:pPr>
    </w:p>
    <w:p w14:paraId="45747B44" w14:textId="3C65C504" w:rsidR="00104042" w:rsidRDefault="007128F2" w:rsidP="00D40368">
      <w:pPr>
        <w:tabs>
          <w:tab w:val="left" w:pos="567"/>
        </w:tabs>
        <w:spacing w:after="0"/>
        <w:ind w:left="567" w:hanging="567"/>
        <w:jc w:val="both"/>
        <w:rPr>
          <w:rFonts w:ascii="Arial" w:hAnsi="Arial" w:cs="Arial"/>
        </w:rPr>
      </w:pPr>
      <w:r>
        <w:rPr>
          <w:rFonts w:ascii="Arial" w:hAnsi="Arial" w:cs="Arial"/>
        </w:rPr>
        <w:t xml:space="preserve"> </w:t>
      </w:r>
      <w:r w:rsidR="002B65D4" w:rsidRPr="002B65D4">
        <w:rPr>
          <w:rFonts w:ascii="Arial" w:hAnsi="Arial" w:cs="Arial"/>
        </w:rPr>
        <w:t>(1</w:t>
      </w:r>
      <w:r w:rsidR="002B65D4">
        <w:rPr>
          <w:rFonts w:ascii="Arial" w:hAnsi="Arial" w:cs="Arial"/>
        </w:rPr>
        <w:t>5</w:t>
      </w:r>
      <w:r w:rsidR="002B65D4" w:rsidRPr="002B65D4">
        <w:rPr>
          <w:rFonts w:ascii="Arial" w:hAnsi="Arial" w:cs="Arial"/>
        </w:rPr>
        <w:t xml:space="preserve">) </w:t>
      </w:r>
      <w:r w:rsidR="00D40368">
        <w:rPr>
          <w:rFonts w:ascii="Arial" w:hAnsi="Arial" w:cs="Arial"/>
        </w:rPr>
        <w:tab/>
      </w:r>
      <w:r w:rsidR="00104042">
        <w:rPr>
          <w:rFonts w:ascii="Arial" w:hAnsi="Arial" w:cs="Arial"/>
        </w:rPr>
        <w:t xml:space="preserve">Trustees attend </w:t>
      </w:r>
      <w:r w:rsidR="00104042" w:rsidRPr="004B30D4">
        <w:rPr>
          <w:rFonts w:ascii="Arial" w:hAnsi="Arial" w:cs="Arial"/>
        </w:rPr>
        <w:t xml:space="preserve">their first board meeting and are duly welcomed. All relevant parties, such </w:t>
      </w:r>
      <w:r w:rsidR="00D40368">
        <w:rPr>
          <w:rFonts w:ascii="Arial" w:hAnsi="Arial" w:cs="Arial"/>
        </w:rPr>
        <w:t>as the c</w:t>
      </w:r>
      <w:r w:rsidR="00104042">
        <w:rPr>
          <w:rFonts w:ascii="Arial" w:hAnsi="Arial" w:cs="Arial"/>
        </w:rPr>
        <w:t>harity</w:t>
      </w:r>
      <w:r w:rsidR="00D40368">
        <w:rPr>
          <w:rFonts w:ascii="Arial" w:hAnsi="Arial" w:cs="Arial"/>
        </w:rPr>
        <w:t xml:space="preserve"> c</w:t>
      </w:r>
      <w:r w:rsidR="00104042">
        <w:rPr>
          <w:rFonts w:ascii="Arial" w:hAnsi="Arial" w:cs="Arial"/>
        </w:rPr>
        <w:t>ommission, Companies House, IT &amp; other staff etc. are advised of their new appointment.</w:t>
      </w:r>
    </w:p>
    <w:p w14:paraId="1E89EABD" w14:textId="20A9B81F" w:rsidR="00B2684C" w:rsidRDefault="00B2684C" w:rsidP="00104042">
      <w:pPr>
        <w:spacing w:after="0"/>
        <w:ind w:left="57"/>
        <w:rPr>
          <w:rFonts w:ascii="Arial" w:hAnsi="Arial" w:cs="Arial"/>
        </w:rPr>
      </w:pPr>
    </w:p>
    <w:p w14:paraId="7DAD8BB4" w14:textId="5D1F79FF" w:rsidR="006B5912" w:rsidRPr="004B30D4" w:rsidRDefault="00E04530" w:rsidP="00591DFE">
      <w:pPr>
        <w:spacing w:after="0"/>
        <w:ind w:left="57"/>
        <w:jc w:val="both"/>
        <w:rPr>
          <w:rFonts w:ascii="Arial" w:hAnsi="Arial" w:cs="Arial"/>
        </w:rPr>
      </w:pPr>
      <w:r w:rsidRPr="00E04530">
        <w:rPr>
          <w:rFonts w:ascii="Arial" w:hAnsi="Arial" w:cs="Arial"/>
        </w:rPr>
        <w:t xml:space="preserve">When preparing to appoint a new trustee, the trustee board must ensure that the person is qualified to act as a trustee. </w:t>
      </w:r>
      <w:r w:rsidR="006B5912" w:rsidRPr="004B30D4">
        <w:rPr>
          <w:rFonts w:ascii="Arial" w:hAnsi="Arial" w:cs="Arial"/>
        </w:rPr>
        <w:t>No-one under the age of 18 can be a trustee of a charitable trust or unincorporated association. However 16 is the minimum age for the appointment of a director, and so a trustee, of a charitable company. Further information on young people as trustees can be found on our website.</w:t>
      </w:r>
      <w:r w:rsidR="00591DFE">
        <w:rPr>
          <w:rFonts w:ascii="Arial" w:hAnsi="Arial" w:cs="Arial"/>
        </w:rPr>
        <w:t xml:space="preserve"> </w:t>
      </w:r>
      <w:r w:rsidR="006B5912" w:rsidRPr="004B30D4">
        <w:rPr>
          <w:rFonts w:ascii="Arial" w:hAnsi="Arial" w:cs="Arial"/>
        </w:rPr>
        <w:t>Some people are disqualified by law from acting as trustees, including anyone described in sections 178 to 180 of the Charities Act 2011. This includes:</w:t>
      </w:r>
    </w:p>
    <w:p w14:paraId="05D5821D" w14:textId="5410963B" w:rsidR="006B5912" w:rsidRPr="00591DFE" w:rsidRDefault="006B5912" w:rsidP="00591DFE">
      <w:pPr>
        <w:pStyle w:val="ListParagraph"/>
        <w:numPr>
          <w:ilvl w:val="0"/>
          <w:numId w:val="4"/>
        </w:numPr>
        <w:tabs>
          <w:tab w:val="left" w:pos="709"/>
        </w:tabs>
        <w:spacing w:after="0"/>
        <w:rPr>
          <w:rFonts w:ascii="Arial" w:hAnsi="Arial" w:cs="Arial"/>
        </w:rPr>
      </w:pPr>
      <w:r w:rsidRPr="00591DFE">
        <w:rPr>
          <w:rFonts w:ascii="Arial" w:hAnsi="Arial" w:cs="Arial"/>
        </w:rPr>
        <w:t>anyone who has an unspent conviction for an offence involving deception or dishonesty;</w:t>
      </w:r>
    </w:p>
    <w:p w14:paraId="6AED409D" w14:textId="768D7399" w:rsidR="006B5912" w:rsidRPr="00591DFE" w:rsidRDefault="006B5912" w:rsidP="00591DFE">
      <w:pPr>
        <w:pStyle w:val="ListParagraph"/>
        <w:numPr>
          <w:ilvl w:val="0"/>
          <w:numId w:val="4"/>
        </w:numPr>
        <w:tabs>
          <w:tab w:val="left" w:pos="709"/>
        </w:tabs>
        <w:spacing w:after="0"/>
        <w:rPr>
          <w:rFonts w:ascii="Arial" w:hAnsi="Arial" w:cs="Arial"/>
        </w:rPr>
      </w:pPr>
      <w:r w:rsidRPr="00591DFE">
        <w:rPr>
          <w:rFonts w:ascii="Arial" w:hAnsi="Arial" w:cs="Arial"/>
        </w:rPr>
        <w:t>anyone who is an undischarged bankrupt;</w:t>
      </w:r>
    </w:p>
    <w:p w14:paraId="3E3FF440" w14:textId="16493DE4" w:rsidR="006B5912" w:rsidRPr="00591DFE" w:rsidRDefault="006B5912" w:rsidP="00591DFE">
      <w:pPr>
        <w:pStyle w:val="ListParagraph"/>
        <w:numPr>
          <w:ilvl w:val="0"/>
          <w:numId w:val="4"/>
        </w:numPr>
        <w:tabs>
          <w:tab w:val="left" w:pos="709"/>
        </w:tabs>
        <w:spacing w:after="0"/>
        <w:jc w:val="both"/>
        <w:rPr>
          <w:rFonts w:ascii="Arial" w:hAnsi="Arial" w:cs="Arial"/>
        </w:rPr>
      </w:pPr>
      <w:r w:rsidRPr="00591DFE">
        <w:rPr>
          <w:rFonts w:ascii="Arial" w:hAnsi="Arial" w:cs="Arial"/>
        </w:rPr>
        <w:t>anyone who has been removed from trusteeship of a charity by the Court or the Commission fo</w:t>
      </w:r>
      <w:r w:rsidR="00591DFE" w:rsidRPr="00591DFE">
        <w:rPr>
          <w:rFonts w:ascii="Arial" w:hAnsi="Arial" w:cs="Arial"/>
        </w:rPr>
        <w:t xml:space="preserve">r </w:t>
      </w:r>
      <w:r w:rsidRPr="00591DFE">
        <w:rPr>
          <w:rFonts w:ascii="Arial" w:hAnsi="Arial" w:cs="Arial"/>
        </w:rPr>
        <w:t>misconduct</w:t>
      </w:r>
      <w:r w:rsidR="00591DFE" w:rsidRPr="00591DFE">
        <w:rPr>
          <w:rFonts w:ascii="Arial" w:hAnsi="Arial" w:cs="Arial"/>
        </w:rPr>
        <w:t xml:space="preserve"> </w:t>
      </w:r>
      <w:r w:rsidRPr="00591DFE">
        <w:rPr>
          <w:rFonts w:ascii="Arial" w:hAnsi="Arial" w:cs="Arial"/>
        </w:rPr>
        <w:t>or mismanagement; and</w:t>
      </w:r>
    </w:p>
    <w:p w14:paraId="368A22CD" w14:textId="683371A8" w:rsidR="006B5912" w:rsidRPr="00591DFE" w:rsidRDefault="006B5912" w:rsidP="00591DFE">
      <w:pPr>
        <w:pStyle w:val="ListParagraph"/>
        <w:numPr>
          <w:ilvl w:val="0"/>
          <w:numId w:val="4"/>
        </w:numPr>
        <w:tabs>
          <w:tab w:val="left" w:pos="709"/>
        </w:tabs>
        <w:spacing w:after="0"/>
        <w:rPr>
          <w:rFonts w:ascii="Arial" w:hAnsi="Arial" w:cs="Arial"/>
        </w:rPr>
      </w:pPr>
      <w:r w:rsidRPr="00591DFE">
        <w:rPr>
          <w:rFonts w:ascii="Arial" w:hAnsi="Arial" w:cs="Arial"/>
        </w:rPr>
        <w:t>anyone under a disqualification order under the Company Directors Disqualification Act 1986.</w:t>
      </w:r>
    </w:p>
    <w:p w14:paraId="1D4FC8ED" w14:textId="0B92193D" w:rsidR="006B5912" w:rsidRPr="00591DFE" w:rsidRDefault="00591DFE" w:rsidP="00591DFE">
      <w:pPr>
        <w:pStyle w:val="ListParagraph"/>
        <w:numPr>
          <w:ilvl w:val="0"/>
          <w:numId w:val="4"/>
        </w:numPr>
        <w:tabs>
          <w:tab w:val="left" w:pos="709"/>
        </w:tabs>
        <w:spacing w:after="0"/>
        <w:rPr>
          <w:rFonts w:ascii="Arial" w:hAnsi="Arial" w:cs="Arial"/>
        </w:rPr>
      </w:pPr>
      <w:r w:rsidRPr="00591DFE">
        <w:rPr>
          <w:rFonts w:ascii="Arial" w:hAnsi="Arial" w:cs="Arial"/>
        </w:rPr>
        <w:t>a</w:t>
      </w:r>
      <w:r w:rsidR="006B5912" w:rsidRPr="00591DFE">
        <w:rPr>
          <w:rFonts w:ascii="Arial" w:hAnsi="Arial" w:cs="Arial"/>
        </w:rPr>
        <w:t>nyone who has entered into a composition or arrangement with their creditors which includes an</w:t>
      </w:r>
      <w:r w:rsidRPr="00591DFE">
        <w:rPr>
          <w:rFonts w:ascii="Arial" w:hAnsi="Arial" w:cs="Arial"/>
        </w:rPr>
        <w:t xml:space="preserve"> i</w:t>
      </w:r>
      <w:r w:rsidR="006B5912" w:rsidRPr="00591DFE">
        <w:rPr>
          <w:rFonts w:ascii="Arial" w:hAnsi="Arial" w:cs="Arial"/>
        </w:rPr>
        <w:t>ndividual voluntary arrangement (IVA), and is currently on the Insolvency Service Register.</w:t>
      </w:r>
    </w:p>
    <w:p w14:paraId="2AD136B5" w14:textId="77777777" w:rsidR="00591DFE" w:rsidRPr="004B30D4" w:rsidRDefault="00591DFE" w:rsidP="00591DFE">
      <w:pPr>
        <w:tabs>
          <w:tab w:val="left" w:pos="709"/>
        </w:tabs>
        <w:spacing w:after="0"/>
        <w:ind w:left="57"/>
        <w:rPr>
          <w:rFonts w:ascii="Arial" w:hAnsi="Arial" w:cs="Arial"/>
        </w:rPr>
      </w:pPr>
    </w:p>
    <w:p w14:paraId="753A23C1" w14:textId="55786F5B" w:rsidR="006B5912" w:rsidRDefault="006B5912" w:rsidP="00591DFE">
      <w:pPr>
        <w:tabs>
          <w:tab w:val="left" w:pos="709"/>
        </w:tabs>
        <w:spacing w:after="0"/>
        <w:ind w:left="57"/>
        <w:jc w:val="both"/>
        <w:rPr>
          <w:rFonts w:ascii="Arial" w:hAnsi="Arial" w:cs="Arial"/>
        </w:rPr>
      </w:pPr>
      <w:r w:rsidRPr="004B30D4">
        <w:rPr>
          <w:rFonts w:ascii="Arial" w:hAnsi="Arial" w:cs="Arial"/>
        </w:rPr>
        <w:t xml:space="preserve">It is normally an offence to act as a trustee while disqualified unless we have given a waiver under section 181 of the Charities Act 2011 (there are some special provisions applying to the administration of </w:t>
      </w:r>
      <w:r w:rsidR="00591DFE">
        <w:rPr>
          <w:rFonts w:ascii="Arial" w:hAnsi="Arial" w:cs="Arial"/>
        </w:rPr>
        <w:t>c</w:t>
      </w:r>
      <w:r w:rsidRPr="004B30D4">
        <w:rPr>
          <w:rFonts w:ascii="Arial" w:hAnsi="Arial" w:cs="Arial"/>
        </w:rPr>
        <w:t>haritable companies). Further information about disqualifications and waivers of disqualification can be found in our staff guidance OG41 and OG42 on our website.</w:t>
      </w:r>
    </w:p>
    <w:p w14:paraId="0854C8B5" w14:textId="77777777" w:rsidR="00591DFE" w:rsidRPr="004B30D4" w:rsidRDefault="00591DFE" w:rsidP="00591DFE">
      <w:pPr>
        <w:tabs>
          <w:tab w:val="left" w:pos="709"/>
        </w:tabs>
        <w:spacing w:after="0"/>
        <w:ind w:left="57"/>
        <w:jc w:val="both"/>
        <w:rPr>
          <w:rFonts w:ascii="Arial" w:hAnsi="Arial" w:cs="Arial"/>
        </w:rPr>
      </w:pPr>
    </w:p>
    <w:p w14:paraId="2659B4BA" w14:textId="11021323" w:rsidR="006B5912" w:rsidRPr="004B30D4" w:rsidRDefault="006B5912" w:rsidP="00591DFE">
      <w:pPr>
        <w:spacing w:after="0"/>
        <w:ind w:left="57"/>
        <w:jc w:val="both"/>
        <w:rPr>
          <w:rFonts w:ascii="Arial" w:hAnsi="Arial" w:cs="Arial"/>
        </w:rPr>
      </w:pPr>
      <w:r w:rsidRPr="004B30D4">
        <w:rPr>
          <w:rFonts w:ascii="Arial" w:hAnsi="Arial" w:cs="Arial"/>
        </w:rPr>
        <w:t xml:space="preserve">The appointment of a trustee must be in accordance with the charity’s governing document, which will set out procedures for appointing new trustees, including any restrictions, such as a maximum number of </w:t>
      </w:r>
      <w:r w:rsidR="00591DFE">
        <w:rPr>
          <w:rFonts w:ascii="Arial" w:hAnsi="Arial" w:cs="Arial"/>
        </w:rPr>
        <w:t>tr</w:t>
      </w:r>
      <w:r w:rsidRPr="004B30D4">
        <w:rPr>
          <w:rFonts w:ascii="Arial" w:hAnsi="Arial" w:cs="Arial"/>
        </w:rPr>
        <w:t xml:space="preserve">ustees or an age limit. It is important that trustees follow these procedures. If they don’t, this could result in the appointment being invalid. If the governing document contains provisions which prevent certain </w:t>
      </w:r>
      <w:r w:rsidR="00591DFE">
        <w:rPr>
          <w:rFonts w:ascii="Arial" w:hAnsi="Arial" w:cs="Arial"/>
        </w:rPr>
        <w:t>p</w:t>
      </w:r>
      <w:r w:rsidRPr="004B30D4">
        <w:rPr>
          <w:rFonts w:ascii="Arial" w:hAnsi="Arial" w:cs="Arial"/>
        </w:rPr>
        <w:t>eople from acting as charity trustees, we cannot grant a waiver under section 181 of the Charities Act 2011 as we cannot override the provisions within a governing document.</w:t>
      </w:r>
    </w:p>
    <w:p w14:paraId="393AA9FA" w14:textId="6C600BCB" w:rsidR="000217E0" w:rsidRDefault="000217E0" w:rsidP="004B30D4">
      <w:pPr>
        <w:spacing w:after="0"/>
        <w:ind w:left="57"/>
        <w:rPr>
          <w:rFonts w:ascii="Arial" w:hAnsi="Arial" w:cs="Arial"/>
        </w:rPr>
      </w:pPr>
    </w:p>
    <w:p w14:paraId="1FD9BB1C" w14:textId="42A168D3" w:rsidR="006B5912" w:rsidRPr="004B30D4" w:rsidRDefault="00DA4ECD" w:rsidP="006B5912">
      <w:pPr>
        <w:spacing w:after="0"/>
        <w:ind w:left="57"/>
        <w:rPr>
          <w:rFonts w:ascii="Arial" w:hAnsi="Arial" w:cs="Arial"/>
          <w:b/>
        </w:rPr>
      </w:pPr>
      <w:r>
        <w:rPr>
          <w:rFonts w:ascii="Arial" w:hAnsi="Arial" w:cs="Arial"/>
          <w:b/>
        </w:rPr>
        <w:t>Induction</w:t>
      </w:r>
    </w:p>
    <w:p w14:paraId="4AC40764" w14:textId="2D8B57AD" w:rsidR="00F14A46" w:rsidRDefault="00F14A46" w:rsidP="00591DFE">
      <w:pPr>
        <w:tabs>
          <w:tab w:val="left" w:pos="567"/>
        </w:tabs>
        <w:spacing w:after="0"/>
        <w:ind w:left="567" w:hanging="510"/>
        <w:jc w:val="both"/>
        <w:rPr>
          <w:rFonts w:ascii="Arial" w:hAnsi="Arial" w:cs="Arial"/>
        </w:rPr>
      </w:pPr>
      <w:r>
        <w:rPr>
          <w:rFonts w:ascii="Arial" w:hAnsi="Arial" w:cs="Arial"/>
        </w:rPr>
        <w:t>(1</w:t>
      </w:r>
      <w:r w:rsidR="0023788C">
        <w:rPr>
          <w:rFonts w:ascii="Arial" w:hAnsi="Arial" w:cs="Arial"/>
        </w:rPr>
        <w:t>6</w:t>
      </w:r>
      <w:r>
        <w:rPr>
          <w:rFonts w:ascii="Arial" w:hAnsi="Arial" w:cs="Arial"/>
        </w:rPr>
        <w:t xml:space="preserve">) </w:t>
      </w:r>
      <w:r w:rsidR="006E7EF1">
        <w:rPr>
          <w:rFonts w:ascii="Arial" w:hAnsi="Arial" w:cs="Arial"/>
        </w:rPr>
        <w:t>New trustees are invited to view the premises and meet the staff &amp; volunteers</w:t>
      </w:r>
      <w:r w:rsidR="00FB1BEF">
        <w:rPr>
          <w:rFonts w:ascii="Arial" w:hAnsi="Arial" w:cs="Arial"/>
        </w:rPr>
        <w:t xml:space="preserve"> and spend time</w:t>
      </w:r>
      <w:r w:rsidR="00591DFE">
        <w:rPr>
          <w:rFonts w:ascii="Arial" w:hAnsi="Arial" w:cs="Arial"/>
        </w:rPr>
        <w:t xml:space="preserve"> </w:t>
      </w:r>
      <w:r w:rsidR="00FB1BEF">
        <w:rPr>
          <w:rFonts w:ascii="Arial" w:hAnsi="Arial" w:cs="Arial"/>
        </w:rPr>
        <w:t>partaking of or helping at activities.</w:t>
      </w:r>
    </w:p>
    <w:p w14:paraId="795BC813" w14:textId="44618E9D" w:rsidR="006E7EF1" w:rsidRDefault="006E7EF1" w:rsidP="00591DFE">
      <w:pPr>
        <w:tabs>
          <w:tab w:val="left" w:pos="567"/>
        </w:tabs>
        <w:spacing w:after="0"/>
        <w:ind w:left="567" w:hanging="510"/>
        <w:jc w:val="both"/>
        <w:rPr>
          <w:rFonts w:ascii="Arial" w:hAnsi="Arial" w:cs="Arial"/>
        </w:rPr>
      </w:pPr>
      <w:r>
        <w:rPr>
          <w:rFonts w:ascii="Arial" w:hAnsi="Arial" w:cs="Arial"/>
        </w:rPr>
        <w:t>(1</w:t>
      </w:r>
      <w:r w:rsidR="0023788C">
        <w:rPr>
          <w:rFonts w:ascii="Arial" w:hAnsi="Arial" w:cs="Arial"/>
        </w:rPr>
        <w:t>7</w:t>
      </w:r>
      <w:r>
        <w:rPr>
          <w:rFonts w:ascii="Arial" w:hAnsi="Arial" w:cs="Arial"/>
        </w:rPr>
        <w:t xml:space="preserve">) Trustees are provided with log on details for the </w:t>
      </w:r>
      <w:r w:rsidR="00311D9B">
        <w:rPr>
          <w:rFonts w:ascii="Arial" w:hAnsi="Arial" w:cs="Arial"/>
        </w:rPr>
        <w:t xml:space="preserve">charity sharepoint site and specifically the “Trustees” area where documents </w:t>
      </w:r>
      <w:r w:rsidR="00FB1BEF">
        <w:rPr>
          <w:rFonts w:ascii="Arial" w:hAnsi="Arial" w:cs="Arial"/>
        </w:rPr>
        <w:t>are stored.</w:t>
      </w:r>
    </w:p>
    <w:p w14:paraId="0C64BD91" w14:textId="0FCEE7ED" w:rsidR="0067080D" w:rsidRDefault="0067080D" w:rsidP="00591DFE">
      <w:pPr>
        <w:tabs>
          <w:tab w:val="left" w:pos="567"/>
        </w:tabs>
        <w:spacing w:after="0"/>
        <w:ind w:left="567" w:hanging="510"/>
        <w:jc w:val="both"/>
        <w:rPr>
          <w:rFonts w:ascii="Arial" w:hAnsi="Arial" w:cs="Arial"/>
        </w:rPr>
      </w:pPr>
      <w:r>
        <w:rPr>
          <w:rFonts w:ascii="Arial" w:hAnsi="Arial" w:cs="Arial"/>
        </w:rPr>
        <w:t>(1</w:t>
      </w:r>
      <w:r w:rsidR="0023788C">
        <w:rPr>
          <w:rFonts w:ascii="Arial" w:hAnsi="Arial" w:cs="Arial"/>
        </w:rPr>
        <w:t>8</w:t>
      </w:r>
      <w:r>
        <w:rPr>
          <w:rFonts w:ascii="Arial" w:hAnsi="Arial" w:cs="Arial"/>
        </w:rPr>
        <w:t xml:space="preserve">) </w:t>
      </w:r>
      <w:r w:rsidR="006E173E">
        <w:rPr>
          <w:rFonts w:ascii="Arial" w:hAnsi="Arial" w:cs="Arial"/>
        </w:rPr>
        <w:t>Trustees</w:t>
      </w:r>
      <w:r w:rsidR="00896B92">
        <w:rPr>
          <w:rFonts w:ascii="Arial" w:hAnsi="Arial" w:cs="Arial"/>
        </w:rPr>
        <w:t xml:space="preserve"> are encouraged to attend training and refereed to sites for more information on their responsibilities.</w:t>
      </w:r>
    </w:p>
    <w:p w14:paraId="0FA42B45" w14:textId="7A013E42" w:rsidR="00DE5B30" w:rsidRDefault="00DE5B30" w:rsidP="003D72FD">
      <w:pPr>
        <w:spacing w:after="0"/>
        <w:ind w:left="57"/>
        <w:rPr>
          <w:rFonts w:ascii="Arial" w:hAnsi="Arial" w:cs="Arial"/>
        </w:rPr>
      </w:pPr>
    </w:p>
    <w:p w14:paraId="3BB1676E" w14:textId="77777777" w:rsidR="006B5912" w:rsidRPr="004B30D4" w:rsidRDefault="006B5912" w:rsidP="004B30D4">
      <w:pPr>
        <w:spacing w:after="0"/>
        <w:ind w:left="57"/>
        <w:rPr>
          <w:rFonts w:ascii="Arial" w:hAnsi="Arial" w:cs="Arial"/>
        </w:rPr>
      </w:pPr>
    </w:p>
    <w:p w14:paraId="477D6332" w14:textId="77777777" w:rsidR="008A25CE" w:rsidRDefault="008A25CE">
      <w:pPr>
        <w:spacing w:after="0"/>
        <w:rPr>
          <w:rFonts w:ascii="Arial" w:eastAsia="Arial" w:hAnsi="Arial" w:cs="Arial"/>
          <w:sz w:val="21"/>
          <w:szCs w:val="21"/>
        </w:rPr>
      </w:pPr>
    </w:p>
    <w:p w14:paraId="383834F8" w14:textId="1CBE53A1" w:rsidR="009A6E36" w:rsidRDefault="00220733">
      <w:pPr>
        <w:spacing w:after="0"/>
        <w:rPr>
          <w:rFonts w:ascii="Arial" w:eastAsia="Arial" w:hAnsi="Arial" w:cs="Arial"/>
        </w:rPr>
      </w:pPr>
      <w:r w:rsidRPr="0EFAF2D5">
        <w:rPr>
          <w:rFonts w:ascii="Arial" w:eastAsia="Arial" w:hAnsi="Arial" w:cs="Arial"/>
        </w:rPr>
        <w:t>Signed</w:t>
      </w:r>
      <w:r w:rsidR="009A6E36" w:rsidRPr="0EFAF2D5">
        <w:rPr>
          <w:rFonts w:ascii="Arial" w:eastAsia="Arial" w:hAnsi="Arial" w:cs="Arial"/>
        </w:rPr>
        <w:t xml:space="preserve"> on</w:t>
      </w:r>
      <w:r w:rsidR="000F2ECB" w:rsidRPr="0EFAF2D5">
        <w:rPr>
          <w:rFonts w:ascii="Arial" w:eastAsia="Arial" w:hAnsi="Arial" w:cs="Arial"/>
        </w:rPr>
        <w:t xml:space="preserve"> behalf of the Board of Trustees </w:t>
      </w:r>
    </w:p>
    <w:p w14:paraId="666981A7" w14:textId="55AF588B" w:rsidR="009A6E36" w:rsidRDefault="009A6E36">
      <w:pPr>
        <w:spacing w:after="0"/>
        <w:rPr>
          <w:rFonts w:ascii="Arial" w:eastAsia="Arial" w:hAnsi="Arial" w:cs="Arial"/>
        </w:rPr>
      </w:pPr>
    </w:p>
    <w:p w14:paraId="441FB002" w14:textId="73012984" w:rsidR="00591DFE" w:rsidRDefault="00591DFE" w:rsidP="00AE3CB8">
      <w:pPr>
        <w:tabs>
          <w:tab w:val="left" w:pos="720"/>
          <w:tab w:val="left" w:pos="5040"/>
        </w:tabs>
        <w:jc w:val="both"/>
        <w:rPr>
          <w:rFonts w:cs="Arial"/>
        </w:rPr>
      </w:pPr>
      <w:r>
        <w:rPr>
          <w:noProof/>
          <w:lang w:val="en-GB"/>
        </w:rPr>
        <w:drawing>
          <wp:inline distT="0" distB="0" distL="0" distR="0" wp14:anchorId="403ECBDD" wp14:editId="79DB794F">
            <wp:extent cx="1493520" cy="594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1493520" cy="594360"/>
                    </a:xfrm>
                    <a:prstGeom prst="rect">
                      <a:avLst/>
                    </a:prstGeom>
                  </pic:spPr>
                </pic:pic>
              </a:graphicData>
            </a:graphic>
          </wp:inline>
        </w:drawing>
      </w:r>
    </w:p>
    <w:p w14:paraId="42E4BE63" w14:textId="4C4CFAD0" w:rsidR="00591DFE" w:rsidRDefault="00591DFE">
      <w:pPr>
        <w:spacing w:after="0"/>
        <w:rPr>
          <w:rFonts w:ascii="Arial" w:eastAsia="Arial" w:hAnsi="Arial" w:cs="Arial"/>
        </w:rPr>
      </w:pPr>
    </w:p>
    <w:p w14:paraId="1E209652" w14:textId="23CC4875" w:rsidR="009A6E36" w:rsidRDefault="009A6E36">
      <w:pPr>
        <w:spacing w:after="0"/>
        <w:rPr>
          <w:rFonts w:ascii="Arial" w:eastAsia="Arial" w:hAnsi="Arial" w:cs="Arial"/>
        </w:rPr>
      </w:pPr>
      <w:r>
        <w:rPr>
          <w:rFonts w:ascii="Arial" w:eastAsia="Arial" w:hAnsi="Arial" w:cs="Arial"/>
        </w:rPr>
        <w:t>Name</w:t>
      </w:r>
      <w:r w:rsidR="000F2ECB">
        <w:rPr>
          <w:rFonts w:ascii="Arial" w:eastAsia="Arial" w:hAnsi="Arial" w:cs="Arial"/>
        </w:rPr>
        <w:t xml:space="preserve">: Sue Halfyard   </w:t>
      </w:r>
      <w:r>
        <w:rPr>
          <w:rFonts w:ascii="Arial" w:eastAsia="Arial" w:hAnsi="Arial" w:cs="Arial"/>
        </w:rPr>
        <w:t>Date</w:t>
      </w:r>
      <w:r w:rsidR="000F2ECB">
        <w:rPr>
          <w:rFonts w:ascii="Arial" w:eastAsia="Arial" w:hAnsi="Arial" w:cs="Arial"/>
        </w:rPr>
        <w:t xml:space="preserve">: </w:t>
      </w:r>
      <w:r w:rsidR="00591DFE">
        <w:rPr>
          <w:rFonts w:ascii="Arial" w:eastAsia="Arial" w:hAnsi="Arial" w:cs="Arial"/>
        </w:rPr>
        <w:t xml:space="preserve"> 3 June 2021</w:t>
      </w:r>
    </w:p>
    <w:p w14:paraId="77DACE99" w14:textId="2034CB94" w:rsidR="00D40368" w:rsidRDefault="00D40368">
      <w:pPr>
        <w:spacing w:after="0"/>
        <w:rPr>
          <w:rFonts w:ascii="Arial" w:eastAsia="Arial" w:hAnsi="Arial" w:cs="Arial"/>
        </w:rPr>
      </w:pPr>
    </w:p>
    <w:p w14:paraId="2472BA52" w14:textId="60628F30" w:rsidR="00D40368" w:rsidRDefault="00D40368">
      <w:pPr>
        <w:spacing w:after="0"/>
        <w:rPr>
          <w:rFonts w:ascii="Arial" w:eastAsia="Arial" w:hAnsi="Arial" w:cs="Arial"/>
        </w:rPr>
      </w:pPr>
    </w:p>
    <w:p w14:paraId="02C52D11" w14:textId="77777777" w:rsidR="005E6475" w:rsidRDefault="005E6475">
      <w:pPr>
        <w:rPr>
          <w:rFonts w:ascii="Arial" w:hAnsi="Arial" w:cs="Times New Roman"/>
          <w:b/>
          <w:noProof/>
          <w:sz w:val="20"/>
          <w:szCs w:val="20"/>
          <w:lang w:val="en-GB"/>
        </w:rPr>
      </w:pPr>
      <w:r>
        <w:rPr>
          <w:rFonts w:ascii="Arial" w:hAnsi="Arial" w:cs="Times New Roman"/>
          <w:b/>
          <w:noProof/>
          <w:sz w:val="20"/>
          <w:szCs w:val="20"/>
          <w:lang w:val="en-GB"/>
        </w:rPr>
        <w:br w:type="page"/>
      </w:r>
    </w:p>
    <w:p w14:paraId="7786DF2E" w14:textId="4D8F0525" w:rsidR="00D40368" w:rsidRDefault="00D40368" w:rsidP="00D40368">
      <w:pPr>
        <w:spacing w:after="0"/>
        <w:rPr>
          <w:rFonts w:ascii="Arial" w:hAnsi="Arial" w:cs="Times New Roman"/>
          <w:b/>
          <w:noProof/>
          <w:sz w:val="20"/>
          <w:szCs w:val="20"/>
          <w:lang w:val="en-GB"/>
        </w:rPr>
      </w:pPr>
      <w:r>
        <w:rPr>
          <w:rFonts w:ascii="Arial" w:hAnsi="Arial" w:cs="Times New Roman"/>
          <w:b/>
          <w:noProof/>
          <w:sz w:val="20"/>
          <w:szCs w:val="20"/>
          <w:lang w:val="en-GB"/>
        </w:rPr>
        <w:t xml:space="preserve">Appendix </w:t>
      </w:r>
    </w:p>
    <w:p w14:paraId="0C2CDFD3" w14:textId="77777777" w:rsidR="00D40368" w:rsidRDefault="00D40368" w:rsidP="00D40368">
      <w:pPr>
        <w:pStyle w:val="Header"/>
        <w:rPr>
          <w:rFonts w:ascii="Gill Sans MT" w:eastAsiaTheme="minorHAnsi" w:hAnsi="Gill Sans MT" w:cstheme="minorBidi"/>
          <w:b/>
          <w:color w:val="0000FF"/>
          <w:sz w:val="20"/>
          <w:szCs w:val="20"/>
          <w:u w:val="single"/>
          <w:lang w:val="en-GB"/>
        </w:rPr>
      </w:pPr>
    </w:p>
    <w:p w14:paraId="30935BB9" w14:textId="77777777" w:rsidR="00D40368" w:rsidRDefault="00D40368" w:rsidP="00D40368">
      <w:pPr>
        <w:spacing w:after="0" w:line="240" w:lineRule="auto"/>
        <w:jc w:val="center"/>
        <w:rPr>
          <w:rFonts w:asciiTheme="minorHAnsi" w:hAnsiTheme="minorHAnsi"/>
          <w:b/>
          <w:color w:val="FF0000"/>
          <w:sz w:val="32"/>
          <w:szCs w:val="32"/>
        </w:rPr>
      </w:pPr>
      <w:r>
        <w:rPr>
          <w:b/>
          <w:color w:val="FF0000"/>
          <w:sz w:val="32"/>
          <w:szCs w:val="32"/>
        </w:rPr>
        <w:t>POST COVID 19 PROCEDURE- FOR ALL</w:t>
      </w:r>
    </w:p>
    <w:p w14:paraId="20329948" w14:textId="77777777" w:rsidR="00D40368" w:rsidRDefault="00D40368" w:rsidP="00D40368">
      <w:pPr>
        <w:spacing w:after="0" w:line="240" w:lineRule="auto"/>
        <w:jc w:val="center"/>
        <w:rPr>
          <w:b/>
          <w:color w:val="FF0000"/>
          <w:sz w:val="32"/>
          <w:szCs w:val="32"/>
        </w:rPr>
      </w:pPr>
    </w:p>
    <w:p w14:paraId="502F2729" w14:textId="77777777" w:rsidR="00D40368" w:rsidRDefault="00D40368" w:rsidP="00D40368">
      <w:pPr>
        <w:pStyle w:val="PlainText"/>
        <w:numPr>
          <w:ilvl w:val="0"/>
          <w:numId w:val="3"/>
        </w:numPr>
        <w:ind w:left="851" w:hanging="568"/>
        <w:jc w:val="both"/>
        <w:rPr>
          <w:sz w:val="32"/>
          <w:szCs w:val="32"/>
        </w:rPr>
      </w:pPr>
      <w:r>
        <w:rPr>
          <w:sz w:val="32"/>
          <w:szCs w:val="32"/>
        </w:rPr>
        <w:t>Before volunteering or working at the centre you must be feeling well. If you feel sick, have high temperature or upset stomach then please do not come in.</w:t>
      </w:r>
    </w:p>
    <w:p w14:paraId="3BFE3F17" w14:textId="77777777" w:rsidR="00D40368" w:rsidRDefault="00D40368" w:rsidP="00D40368">
      <w:pPr>
        <w:pStyle w:val="PlainText"/>
        <w:ind w:left="851" w:hanging="568"/>
        <w:jc w:val="both"/>
        <w:rPr>
          <w:sz w:val="32"/>
          <w:szCs w:val="32"/>
        </w:rPr>
      </w:pPr>
    </w:p>
    <w:p w14:paraId="23C71E1D" w14:textId="77777777" w:rsidR="00D40368" w:rsidRDefault="00D40368" w:rsidP="00D40368">
      <w:pPr>
        <w:pStyle w:val="PlainText"/>
        <w:numPr>
          <w:ilvl w:val="0"/>
          <w:numId w:val="3"/>
        </w:numPr>
        <w:ind w:left="851" w:hanging="568"/>
        <w:jc w:val="both"/>
        <w:rPr>
          <w:sz w:val="32"/>
          <w:szCs w:val="32"/>
        </w:rPr>
      </w:pPr>
      <w:r>
        <w:rPr>
          <w:sz w:val="32"/>
          <w:szCs w:val="32"/>
        </w:rPr>
        <w:t>Do not block the entrance to or from the building or any doorways.</w:t>
      </w:r>
    </w:p>
    <w:p w14:paraId="28DB0053" w14:textId="77777777" w:rsidR="00D40368" w:rsidRDefault="00D40368" w:rsidP="00D40368">
      <w:pPr>
        <w:pStyle w:val="PlainText"/>
        <w:ind w:left="851" w:hanging="568"/>
        <w:jc w:val="both"/>
        <w:rPr>
          <w:sz w:val="32"/>
          <w:szCs w:val="32"/>
        </w:rPr>
      </w:pPr>
    </w:p>
    <w:p w14:paraId="74A8360F" w14:textId="77777777" w:rsidR="00D40368" w:rsidRDefault="00D40368" w:rsidP="00D40368">
      <w:pPr>
        <w:pStyle w:val="PlainText"/>
        <w:numPr>
          <w:ilvl w:val="0"/>
          <w:numId w:val="3"/>
        </w:numPr>
        <w:ind w:left="851" w:hanging="568"/>
        <w:jc w:val="both"/>
        <w:rPr>
          <w:sz w:val="32"/>
          <w:szCs w:val="32"/>
        </w:rPr>
      </w:pPr>
      <w:r>
        <w:rPr>
          <w:sz w:val="32"/>
          <w:szCs w:val="32"/>
        </w:rPr>
        <w:t>On arrival, complete the register including temperature check on arrival to enable us to track and trace if required and scan the NHS QR code</w:t>
      </w:r>
    </w:p>
    <w:p w14:paraId="742EC958" w14:textId="77777777" w:rsidR="00D40368" w:rsidRDefault="00D40368" w:rsidP="00D40368">
      <w:pPr>
        <w:pStyle w:val="PlainText"/>
        <w:ind w:left="851" w:hanging="568"/>
        <w:jc w:val="both"/>
        <w:rPr>
          <w:sz w:val="32"/>
          <w:szCs w:val="32"/>
        </w:rPr>
      </w:pPr>
    </w:p>
    <w:p w14:paraId="41EF2463" w14:textId="77777777" w:rsidR="00D40368" w:rsidRDefault="00D40368" w:rsidP="00D40368">
      <w:pPr>
        <w:pStyle w:val="PlainText"/>
        <w:numPr>
          <w:ilvl w:val="0"/>
          <w:numId w:val="3"/>
        </w:numPr>
        <w:ind w:left="851" w:hanging="568"/>
        <w:jc w:val="both"/>
        <w:rPr>
          <w:sz w:val="32"/>
          <w:szCs w:val="32"/>
        </w:rPr>
      </w:pPr>
      <w:r>
        <w:rPr>
          <w:sz w:val="32"/>
          <w:szCs w:val="32"/>
        </w:rPr>
        <w:t>Wash and sanitise hands regularly whilst here.</w:t>
      </w:r>
    </w:p>
    <w:p w14:paraId="0E53C7B4" w14:textId="77777777" w:rsidR="00D40368" w:rsidRDefault="00D40368" w:rsidP="00D40368">
      <w:pPr>
        <w:pStyle w:val="PlainText"/>
        <w:ind w:left="851" w:hanging="568"/>
        <w:jc w:val="both"/>
        <w:rPr>
          <w:sz w:val="32"/>
          <w:szCs w:val="32"/>
        </w:rPr>
      </w:pPr>
    </w:p>
    <w:p w14:paraId="3F2100C9" w14:textId="77777777" w:rsidR="00D40368" w:rsidRDefault="00D40368" w:rsidP="00D40368">
      <w:pPr>
        <w:pStyle w:val="PlainText"/>
        <w:numPr>
          <w:ilvl w:val="0"/>
          <w:numId w:val="3"/>
        </w:numPr>
        <w:ind w:left="851" w:hanging="568"/>
        <w:jc w:val="both"/>
        <w:rPr>
          <w:sz w:val="32"/>
          <w:szCs w:val="32"/>
        </w:rPr>
      </w:pPr>
      <w:r>
        <w:rPr>
          <w:sz w:val="32"/>
          <w:szCs w:val="32"/>
        </w:rPr>
        <w:t>As of 7/8/2020, it is a legal requirement to wear a face covering, mask or visor when attending this centre.   Wear clean clothes when you come to the centre. There are aprons, masks and  gloves available.</w:t>
      </w:r>
    </w:p>
    <w:p w14:paraId="7027E1EE" w14:textId="77777777" w:rsidR="00D40368" w:rsidRDefault="00D40368" w:rsidP="00D40368">
      <w:pPr>
        <w:pStyle w:val="PlainText"/>
        <w:ind w:left="851" w:hanging="568"/>
        <w:jc w:val="both"/>
        <w:rPr>
          <w:sz w:val="32"/>
          <w:szCs w:val="32"/>
        </w:rPr>
      </w:pPr>
    </w:p>
    <w:p w14:paraId="4513492B" w14:textId="77777777" w:rsidR="00D40368" w:rsidRDefault="00D40368" w:rsidP="00D40368">
      <w:pPr>
        <w:pStyle w:val="PlainText"/>
        <w:numPr>
          <w:ilvl w:val="0"/>
          <w:numId w:val="3"/>
        </w:numPr>
        <w:ind w:left="851" w:hanging="568"/>
        <w:jc w:val="both"/>
        <w:rPr>
          <w:sz w:val="32"/>
          <w:szCs w:val="32"/>
        </w:rPr>
      </w:pPr>
      <w:r>
        <w:rPr>
          <w:sz w:val="32"/>
          <w:szCs w:val="32"/>
        </w:rPr>
        <w:t xml:space="preserve">Respect social distancing of 2 metre in the building always, take particular care in the toilets where we should only have 1 person at a time. Please follow any one-way routes in the centre. Maximum 3 people in the kitchen at one time  </w:t>
      </w:r>
    </w:p>
    <w:p w14:paraId="0FEACB12" w14:textId="77777777" w:rsidR="00D40368" w:rsidRDefault="00D40368" w:rsidP="00D40368">
      <w:pPr>
        <w:pStyle w:val="PlainText"/>
        <w:ind w:left="851" w:hanging="568"/>
        <w:jc w:val="both"/>
        <w:rPr>
          <w:sz w:val="32"/>
          <w:szCs w:val="32"/>
        </w:rPr>
      </w:pPr>
    </w:p>
    <w:p w14:paraId="3D7D19DA" w14:textId="77777777" w:rsidR="00D40368" w:rsidRDefault="00D40368" w:rsidP="00D40368">
      <w:pPr>
        <w:pStyle w:val="ListParagraph"/>
        <w:numPr>
          <w:ilvl w:val="0"/>
          <w:numId w:val="3"/>
        </w:numPr>
        <w:spacing w:after="0" w:line="240" w:lineRule="auto"/>
        <w:ind w:left="851" w:hanging="568"/>
        <w:jc w:val="both"/>
        <w:rPr>
          <w:sz w:val="32"/>
          <w:szCs w:val="32"/>
        </w:rPr>
      </w:pPr>
      <w:r>
        <w:rPr>
          <w:sz w:val="32"/>
          <w:szCs w:val="32"/>
        </w:rPr>
        <w:t xml:space="preserve">Call 01626 778039 to pre-book your space at the Centre or to reserve a lunch or attend an activity. </w:t>
      </w:r>
    </w:p>
    <w:p w14:paraId="03558F66" w14:textId="77777777" w:rsidR="00D40368" w:rsidRDefault="00D40368" w:rsidP="00D40368">
      <w:pPr>
        <w:pStyle w:val="ListParagraph"/>
        <w:spacing w:after="0" w:line="240" w:lineRule="auto"/>
        <w:ind w:left="851"/>
        <w:jc w:val="both"/>
        <w:rPr>
          <w:sz w:val="32"/>
          <w:szCs w:val="32"/>
        </w:rPr>
      </w:pPr>
    </w:p>
    <w:p w14:paraId="046AEF4F" w14:textId="77777777" w:rsidR="00D40368" w:rsidRDefault="00D40368" w:rsidP="00D40368">
      <w:pPr>
        <w:pStyle w:val="PlainText"/>
        <w:numPr>
          <w:ilvl w:val="0"/>
          <w:numId w:val="3"/>
        </w:numPr>
        <w:ind w:left="851" w:hanging="568"/>
        <w:jc w:val="both"/>
        <w:rPr>
          <w:sz w:val="32"/>
          <w:szCs w:val="32"/>
        </w:rPr>
      </w:pPr>
      <w:r>
        <w:rPr>
          <w:sz w:val="32"/>
          <w:szCs w:val="32"/>
        </w:rPr>
        <w:t xml:space="preserve">Please do not move around the Centre unnecessarily, this could spread the virus. </w:t>
      </w:r>
    </w:p>
    <w:p w14:paraId="156B6678" w14:textId="77777777" w:rsidR="00D40368" w:rsidRDefault="00D40368" w:rsidP="00D40368">
      <w:pPr>
        <w:pStyle w:val="PlainText"/>
        <w:ind w:left="851" w:hanging="568"/>
        <w:jc w:val="both"/>
        <w:rPr>
          <w:sz w:val="32"/>
          <w:szCs w:val="32"/>
        </w:rPr>
      </w:pPr>
    </w:p>
    <w:p w14:paraId="5446C8FB" w14:textId="77777777" w:rsidR="00D40368" w:rsidRDefault="00D40368" w:rsidP="00D40368">
      <w:pPr>
        <w:pStyle w:val="PlainText"/>
        <w:numPr>
          <w:ilvl w:val="0"/>
          <w:numId w:val="3"/>
        </w:numPr>
        <w:ind w:left="851" w:hanging="568"/>
        <w:jc w:val="both"/>
        <w:rPr>
          <w:sz w:val="32"/>
          <w:szCs w:val="32"/>
        </w:rPr>
      </w:pPr>
      <w:r>
        <w:rPr>
          <w:sz w:val="32"/>
          <w:szCs w:val="32"/>
        </w:rPr>
        <w:t>Please adhere to the maximum number of people allowed in each room. Please keep doors and windows open to provide ventilation.</w:t>
      </w:r>
    </w:p>
    <w:p w14:paraId="3A9938A6" w14:textId="77777777" w:rsidR="00D40368" w:rsidRDefault="00D40368" w:rsidP="00D40368">
      <w:pPr>
        <w:pStyle w:val="PlainText"/>
        <w:ind w:left="851" w:hanging="568"/>
        <w:jc w:val="both"/>
        <w:rPr>
          <w:sz w:val="32"/>
          <w:szCs w:val="32"/>
        </w:rPr>
      </w:pPr>
    </w:p>
    <w:p w14:paraId="231F0EA0" w14:textId="77777777" w:rsidR="00D40368" w:rsidRDefault="00D40368" w:rsidP="00D40368">
      <w:pPr>
        <w:pStyle w:val="PlainText"/>
        <w:numPr>
          <w:ilvl w:val="0"/>
          <w:numId w:val="3"/>
        </w:numPr>
        <w:ind w:left="851" w:hanging="568"/>
        <w:jc w:val="both"/>
        <w:rPr>
          <w:sz w:val="32"/>
          <w:szCs w:val="32"/>
        </w:rPr>
      </w:pPr>
      <w:r>
        <w:rPr>
          <w:sz w:val="32"/>
          <w:szCs w:val="32"/>
        </w:rPr>
        <w:t>Please clean down with the sanitiser and cloths provided when you finish your activity.</w:t>
      </w:r>
    </w:p>
    <w:p w14:paraId="7980CD30" w14:textId="77777777" w:rsidR="00D40368" w:rsidRDefault="00D40368" w:rsidP="00D40368">
      <w:pPr>
        <w:pStyle w:val="PlainText"/>
        <w:ind w:left="851" w:hanging="568"/>
        <w:jc w:val="both"/>
        <w:rPr>
          <w:sz w:val="32"/>
          <w:szCs w:val="32"/>
        </w:rPr>
      </w:pPr>
    </w:p>
    <w:p w14:paraId="5D4CAC10" w14:textId="77777777" w:rsidR="00D40368" w:rsidRDefault="00D40368" w:rsidP="00D40368">
      <w:pPr>
        <w:pStyle w:val="PlainText"/>
        <w:numPr>
          <w:ilvl w:val="0"/>
          <w:numId w:val="3"/>
        </w:numPr>
        <w:ind w:left="851" w:hanging="568"/>
        <w:jc w:val="both"/>
        <w:rPr>
          <w:sz w:val="32"/>
          <w:szCs w:val="32"/>
        </w:rPr>
      </w:pPr>
      <w:r>
        <w:rPr>
          <w:sz w:val="32"/>
          <w:szCs w:val="32"/>
        </w:rPr>
        <w:t>If you become unwell within a few days of visiting, please let us know.</w:t>
      </w:r>
    </w:p>
    <w:p w14:paraId="6171C4F1" w14:textId="77777777" w:rsidR="00D40368" w:rsidRDefault="00D40368" w:rsidP="00D40368">
      <w:pPr>
        <w:pStyle w:val="PlainText"/>
        <w:ind w:left="851" w:hanging="568"/>
        <w:jc w:val="both"/>
        <w:rPr>
          <w:sz w:val="32"/>
          <w:szCs w:val="32"/>
        </w:rPr>
      </w:pPr>
    </w:p>
    <w:p w14:paraId="649D374D" w14:textId="77777777" w:rsidR="00D40368" w:rsidRDefault="00D40368" w:rsidP="00D40368">
      <w:pPr>
        <w:pStyle w:val="PlainText"/>
        <w:numPr>
          <w:ilvl w:val="0"/>
          <w:numId w:val="3"/>
        </w:numPr>
        <w:ind w:left="851" w:hanging="568"/>
        <w:jc w:val="both"/>
        <w:rPr>
          <w:sz w:val="32"/>
          <w:szCs w:val="32"/>
        </w:rPr>
      </w:pPr>
      <w:r>
        <w:rPr>
          <w:sz w:val="32"/>
          <w:szCs w:val="32"/>
        </w:rPr>
        <w:t xml:space="preserve">Your safety is our priority, please follow this procedure and if you have any concerns, please let us know as soon as possible. </w:t>
      </w:r>
    </w:p>
    <w:p w14:paraId="401C1581" w14:textId="77777777" w:rsidR="00D40368" w:rsidRDefault="00D40368">
      <w:pPr>
        <w:spacing w:after="0"/>
        <w:rPr>
          <w:rFonts w:ascii="Arial" w:eastAsia="Arial" w:hAnsi="Arial" w:cs="Arial"/>
        </w:rPr>
      </w:pPr>
    </w:p>
    <w:sectPr w:rsidR="00D40368" w:rsidSect="00C03C69">
      <w:headerReference w:type="even" r:id="rId18"/>
      <w:footerReference w:type="even" r:id="rId19"/>
      <w:footerReference w:type="default" r:id="rId20"/>
      <w:headerReference w:type="first" r:id="rId21"/>
      <w:footerReference w:type="first" r:id="rId22"/>
      <w:pgSz w:w="11906" w:h="16838"/>
      <w:pgMar w:top="720" w:right="720" w:bottom="568" w:left="720" w:header="709" w:footer="524" w:gutter="0"/>
      <w:paperSrc w:first="258" w:other="25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72ED1" w14:textId="77777777" w:rsidR="00E13A25" w:rsidRDefault="00E13A25">
      <w:pPr>
        <w:spacing w:after="0" w:line="240" w:lineRule="auto"/>
      </w:pPr>
      <w:r>
        <w:separator/>
      </w:r>
    </w:p>
  </w:endnote>
  <w:endnote w:type="continuationSeparator" w:id="0">
    <w:p w14:paraId="16A50CF9" w14:textId="77777777" w:rsidR="00E13A25" w:rsidRDefault="00E13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AB512" w14:textId="77777777" w:rsidR="008A25CE" w:rsidRDefault="008A25C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75E3" w14:textId="15480044" w:rsidR="006C75CD" w:rsidRPr="006C75CD" w:rsidRDefault="005E6475" w:rsidP="006C75CD">
    <w:pPr>
      <w:pStyle w:val="Footer"/>
      <w:tabs>
        <w:tab w:val="clear" w:pos="4680"/>
        <w:tab w:val="clear" w:pos="9360"/>
        <w:tab w:val="center" w:pos="5053"/>
      </w:tabs>
      <w:ind w:right="360"/>
      <w:rPr>
        <w:rFonts w:ascii="Arial" w:hAnsi="Arial" w:cs="Arial"/>
        <w:sz w:val="16"/>
      </w:rPr>
    </w:pPr>
    <w:r>
      <w:rPr>
        <w:rFonts w:ascii="Arial" w:hAnsi="Arial" w:cs="Arial"/>
        <w:b/>
        <w:bCs/>
        <w:sz w:val="14"/>
      </w:rPr>
      <w:t>Policy for trustee recruitment process</w:t>
    </w:r>
    <w:r w:rsidR="006C75CD">
      <w:rPr>
        <w:rFonts w:ascii="Arial" w:hAnsi="Arial" w:cs="Arial"/>
        <w:b/>
        <w:bCs/>
        <w:sz w:val="14"/>
      </w:rPr>
      <w:t xml:space="preserve">   Ver 1.1             </w:t>
    </w:r>
    <w:r w:rsidR="006C75CD" w:rsidRPr="00531F00">
      <w:rPr>
        <w:rFonts w:ascii="Arial" w:hAnsi="Arial" w:cs="Arial"/>
        <w:b/>
        <w:bCs/>
        <w:sz w:val="14"/>
        <w:lang w:val="en-GB"/>
      </w:rPr>
      <w:t xml:space="preserve">Company Name: Age Concern Teignmouth &amp; Shaldon  </w:t>
    </w:r>
    <w:r w:rsidR="00551A1B">
      <w:rPr>
        <w:rFonts w:ascii="Arial" w:hAnsi="Arial" w:cs="Arial"/>
        <w:b/>
        <w:bCs/>
        <w:sz w:val="14"/>
      </w:rPr>
      <w:tab/>
    </w:r>
    <w:r w:rsidR="006C75CD" w:rsidRPr="00531F00">
      <w:rPr>
        <w:rFonts w:ascii="Arial" w:hAnsi="Arial" w:cs="Arial"/>
        <w:b/>
        <w:bCs/>
        <w:sz w:val="14"/>
        <w:lang w:val="en-GB"/>
      </w:rPr>
      <w:t>Charity No: 800996   Company No: 2338079</w:t>
    </w:r>
    <w:r w:rsidR="006C75CD">
      <w:rPr>
        <w:rFonts w:ascii="Arial" w:hAnsi="Arial" w:cs="Arial"/>
        <w:b/>
        <w:bCs/>
        <w:sz w:val="14"/>
        <w:lang w:val="en-GB"/>
      </w:rPr>
      <w:t xml:space="preserve">                                                                                                                                                                            </w:t>
    </w:r>
  </w:p>
  <w:p w14:paraId="060AE31F" w14:textId="38C3A06D" w:rsidR="008A25CE" w:rsidRPr="006C75CD" w:rsidRDefault="00551A1B" w:rsidP="006C75CD">
    <w:pPr>
      <w:pStyle w:val="Footer"/>
      <w:tabs>
        <w:tab w:val="clear" w:pos="4680"/>
        <w:tab w:val="clear" w:pos="9360"/>
        <w:tab w:val="center" w:pos="5053"/>
      </w:tabs>
      <w:ind w:right="360"/>
      <w:rPr>
        <w:rFonts w:ascii="Arial" w:hAnsi="Arial" w:cs="Arial"/>
        <w:sz w:val="16"/>
      </w:rPr>
    </w:pPr>
    <w:r>
      <w:rPr>
        <w:rFonts w:ascii="Arial" w:hAnsi="Arial" w:cs="Arial"/>
        <w:b/>
        <w:bCs/>
        <w:sz w:val="14"/>
      </w:rPr>
      <w:t xml:space="preserve">Page </w:t>
    </w:r>
    <w:r>
      <w:rPr>
        <w:rStyle w:val="PageNumber"/>
        <w:rFonts w:ascii="Arial" w:hAnsi="Arial" w:cs="Arial"/>
        <w:b/>
        <w:bCs/>
        <w:sz w:val="14"/>
      </w:rPr>
      <w:fldChar w:fldCharType="begin"/>
    </w:r>
    <w:r>
      <w:rPr>
        <w:rStyle w:val="PageNumber"/>
        <w:rFonts w:ascii="Arial" w:hAnsi="Arial" w:cs="Arial"/>
        <w:b/>
        <w:bCs/>
        <w:sz w:val="14"/>
      </w:rPr>
      <w:instrText xml:space="preserve"> PAGE </w:instrText>
    </w:r>
    <w:r>
      <w:rPr>
        <w:rStyle w:val="PageNumber"/>
        <w:rFonts w:ascii="Arial" w:hAnsi="Arial" w:cs="Arial"/>
        <w:b/>
        <w:bCs/>
        <w:sz w:val="14"/>
      </w:rPr>
      <w:fldChar w:fldCharType="separate"/>
    </w:r>
    <w:r w:rsidR="00A808A9">
      <w:rPr>
        <w:rStyle w:val="PageNumber"/>
        <w:rFonts w:ascii="Arial" w:hAnsi="Arial" w:cs="Arial"/>
        <w:b/>
        <w:bCs/>
        <w:noProof/>
        <w:sz w:val="14"/>
      </w:rPr>
      <w:t>2</w:t>
    </w:r>
    <w:r>
      <w:rPr>
        <w:rStyle w:val="PageNumber"/>
        <w:rFonts w:ascii="Arial" w:hAnsi="Arial" w:cs="Arial"/>
        <w:b/>
        <w:bCs/>
        <w:sz w:val="14"/>
      </w:rPr>
      <w:fldChar w:fldCharType="end"/>
    </w:r>
    <w:r>
      <w:rPr>
        <w:rStyle w:val="PageNumber"/>
        <w:rFonts w:ascii="Arial" w:hAnsi="Arial" w:cs="Arial"/>
        <w:b/>
        <w:bCs/>
        <w:sz w:val="14"/>
      </w:rPr>
      <w:t xml:space="preserve"> of </w:t>
    </w:r>
    <w:r>
      <w:rPr>
        <w:rStyle w:val="PageNumber"/>
        <w:rFonts w:ascii="Arial" w:hAnsi="Arial" w:cs="Arial"/>
        <w:b/>
        <w:bCs/>
        <w:sz w:val="14"/>
      </w:rPr>
      <w:fldChar w:fldCharType="begin"/>
    </w:r>
    <w:r>
      <w:rPr>
        <w:rStyle w:val="PageNumber"/>
        <w:rFonts w:ascii="Arial" w:hAnsi="Arial" w:cs="Arial"/>
        <w:b/>
        <w:bCs/>
        <w:sz w:val="14"/>
      </w:rPr>
      <w:instrText xml:space="preserve"> NUMPAGES </w:instrText>
    </w:r>
    <w:r>
      <w:rPr>
        <w:rStyle w:val="PageNumber"/>
        <w:rFonts w:ascii="Arial" w:hAnsi="Arial" w:cs="Arial"/>
        <w:b/>
        <w:bCs/>
        <w:sz w:val="14"/>
      </w:rPr>
      <w:fldChar w:fldCharType="separate"/>
    </w:r>
    <w:r w:rsidR="00A808A9">
      <w:rPr>
        <w:rStyle w:val="PageNumber"/>
        <w:rFonts w:ascii="Arial" w:hAnsi="Arial" w:cs="Arial"/>
        <w:b/>
        <w:bCs/>
        <w:noProof/>
        <w:sz w:val="14"/>
      </w:rPr>
      <w:t>6</w:t>
    </w:r>
    <w:r>
      <w:rPr>
        <w:rStyle w:val="PageNumber"/>
        <w:rFonts w:ascii="Arial" w:hAnsi="Arial" w:cs="Arial"/>
        <w:b/>
        <w:bCs/>
        <w:sz w:val="14"/>
      </w:rPr>
      <w:fldChar w:fldCharType="end"/>
    </w:r>
    <w:r w:rsidR="006C75CD">
      <w:rPr>
        <w:rStyle w:val="PageNumber"/>
        <w:rFonts w:ascii="Arial" w:hAnsi="Arial" w:cs="Arial"/>
        <w:b/>
        <w:bCs/>
        <w:sz w:val="14"/>
      </w:rPr>
      <w:tab/>
    </w:r>
    <w:r w:rsidR="006C75CD">
      <w:rPr>
        <w:rFonts w:ascii="Arial" w:hAnsi="Arial" w:cs="Arial"/>
        <w:b/>
        <w:bCs/>
        <w:sz w:val="14"/>
        <w:lang w:val="en-GB"/>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40F7D" w14:textId="77777777" w:rsidR="008A25CE" w:rsidRDefault="008A25C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1A230" w14:textId="77777777" w:rsidR="00E13A25" w:rsidRDefault="00E13A25">
      <w:pPr>
        <w:spacing w:after="0" w:line="240" w:lineRule="auto"/>
      </w:pPr>
      <w:r>
        <w:separator/>
      </w:r>
    </w:p>
  </w:footnote>
  <w:footnote w:type="continuationSeparator" w:id="0">
    <w:p w14:paraId="63123BBB" w14:textId="77777777" w:rsidR="00E13A25" w:rsidRDefault="00E13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B34C" w14:textId="77777777" w:rsidR="008A25CE" w:rsidRDefault="008A25C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744B6" w14:textId="77777777" w:rsidR="008A25CE" w:rsidRDefault="008A25C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E65B5"/>
    <w:multiLevelType w:val="multilevel"/>
    <w:tmpl w:val="B582E3EC"/>
    <w:lvl w:ilvl="0">
      <w:start w:val="1"/>
      <w:numFmt w:val="decimal"/>
      <w:lvlText w:val="%1."/>
      <w:lvlJc w:val="left"/>
      <w:pPr>
        <w:ind w:left="643" w:hanging="360"/>
      </w:pPr>
    </w:lvl>
    <w:lvl w:ilvl="1">
      <w:start w:val="1"/>
      <w:numFmt w:val="decimal"/>
      <w:isLgl/>
      <w:lvlText w:val="%1.%2"/>
      <w:lvlJc w:val="left"/>
      <w:pPr>
        <w:ind w:left="643" w:hanging="360"/>
      </w:pPr>
    </w:lvl>
    <w:lvl w:ilvl="2">
      <w:start w:val="1"/>
      <w:numFmt w:val="decimal"/>
      <w:isLgl/>
      <w:lvlText w:val="%1.%2.%3"/>
      <w:lvlJc w:val="left"/>
      <w:pPr>
        <w:ind w:left="1003" w:hanging="720"/>
      </w:pPr>
    </w:lvl>
    <w:lvl w:ilvl="3">
      <w:start w:val="1"/>
      <w:numFmt w:val="decimal"/>
      <w:isLgl/>
      <w:lvlText w:val="%1.%2.%3.%4"/>
      <w:lvlJc w:val="left"/>
      <w:pPr>
        <w:ind w:left="1003" w:hanging="720"/>
      </w:pPr>
    </w:lvl>
    <w:lvl w:ilvl="4">
      <w:start w:val="1"/>
      <w:numFmt w:val="decimal"/>
      <w:isLgl/>
      <w:lvlText w:val="%1.%2.%3.%4.%5"/>
      <w:lvlJc w:val="left"/>
      <w:pPr>
        <w:ind w:left="1363" w:hanging="1080"/>
      </w:pPr>
    </w:lvl>
    <w:lvl w:ilvl="5">
      <w:start w:val="1"/>
      <w:numFmt w:val="decimal"/>
      <w:isLgl/>
      <w:lvlText w:val="%1.%2.%3.%4.%5.%6"/>
      <w:lvlJc w:val="left"/>
      <w:pPr>
        <w:ind w:left="1363" w:hanging="1080"/>
      </w:pPr>
    </w:lvl>
    <w:lvl w:ilvl="6">
      <w:start w:val="1"/>
      <w:numFmt w:val="decimal"/>
      <w:isLgl/>
      <w:lvlText w:val="%1.%2.%3.%4.%5.%6.%7"/>
      <w:lvlJc w:val="left"/>
      <w:pPr>
        <w:ind w:left="1723" w:hanging="1440"/>
      </w:pPr>
    </w:lvl>
    <w:lvl w:ilvl="7">
      <w:start w:val="1"/>
      <w:numFmt w:val="decimal"/>
      <w:isLgl/>
      <w:lvlText w:val="%1.%2.%3.%4.%5.%6.%7.%8"/>
      <w:lvlJc w:val="left"/>
      <w:pPr>
        <w:ind w:left="1723" w:hanging="1440"/>
      </w:pPr>
    </w:lvl>
    <w:lvl w:ilvl="8">
      <w:start w:val="1"/>
      <w:numFmt w:val="decimal"/>
      <w:isLgl/>
      <w:lvlText w:val="%1.%2.%3.%4.%5.%6.%7.%8.%9"/>
      <w:lvlJc w:val="left"/>
      <w:pPr>
        <w:ind w:left="1723" w:hanging="1440"/>
      </w:pPr>
    </w:lvl>
  </w:abstractNum>
  <w:abstractNum w:abstractNumId="1" w15:restartNumberingAfterBreak="0">
    <w:nsid w:val="44680745"/>
    <w:multiLevelType w:val="multilevel"/>
    <w:tmpl w:val="47C0FF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A8B7049"/>
    <w:multiLevelType w:val="multilevel"/>
    <w:tmpl w:val="C8AE7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DD4800"/>
    <w:multiLevelType w:val="hybridMultilevel"/>
    <w:tmpl w:val="CF22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CE"/>
    <w:rsid w:val="000217E0"/>
    <w:rsid w:val="00026A9C"/>
    <w:rsid w:val="000629DC"/>
    <w:rsid w:val="000670D9"/>
    <w:rsid w:val="000820FD"/>
    <w:rsid w:val="000B187F"/>
    <w:rsid w:val="000F2ECB"/>
    <w:rsid w:val="000F69BB"/>
    <w:rsid w:val="00104042"/>
    <w:rsid w:val="0017768C"/>
    <w:rsid w:val="00181025"/>
    <w:rsid w:val="001A1676"/>
    <w:rsid w:val="00220733"/>
    <w:rsid w:val="00221E36"/>
    <w:rsid w:val="0023788C"/>
    <w:rsid w:val="002437DF"/>
    <w:rsid w:val="00243CB7"/>
    <w:rsid w:val="002B65D4"/>
    <w:rsid w:val="002D5B51"/>
    <w:rsid w:val="00311D9B"/>
    <w:rsid w:val="0033448B"/>
    <w:rsid w:val="003358E2"/>
    <w:rsid w:val="003739E4"/>
    <w:rsid w:val="00380773"/>
    <w:rsid w:val="00386C5B"/>
    <w:rsid w:val="003D72FD"/>
    <w:rsid w:val="00443D4A"/>
    <w:rsid w:val="004733C3"/>
    <w:rsid w:val="004B30D4"/>
    <w:rsid w:val="004E6B4F"/>
    <w:rsid w:val="00531729"/>
    <w:rsid w:val="005345B1"/>
    <w:rsid w:val="00551A1B"/>
    <w:rsid w:val="005632DC"/>
    <w:rsid w:val="00577EB3"/>
    <w:rsid w:val="00591DFE"/>
    <w:rsid w:val="005B4013"/>
    <w:rsid w:val="005C1509"/>
    <w:rsid w:val="005E0AC4"/>
    <w:rsid w:val="005E6475"/>
    <w:rsid w:val="005F7D02"/>
    <w:rsid w:val="0060676E"/>
    <w:rsid w:val="00640CF1"/>
    <w:rsid w:val="00650E95"/>
    <w:rsid w:val="0067080D"/>
    <w:rsid w:val="00671DDF"/>
    <w:rsid w:val="0067331B"/>
    <w:rsid w:val="006936CB"/>
    <w:rsid w:val="006B5912"/>
    <w:rsid w:val="006C6EEE"/>
    <w:rsid w:val="006C75CD"/>
    <w:rsid w:val="006D37FE"/>
    <w:rsid w:val="006E173E"/>
    <w:rsid w:val="006E7E7B"/>
    <w:rsid w:val="006E7EF1"/>
    <w:rsid w:val="007128F2"/>
    <w:rsid w:val="00731A64"/>
    <w:rsid w:val="007D5D32"/>
    <w:rsid w:val="007F3B1B"/>
    <w:rsid w:val="00821234"/>
    <w:rsid w:val="00844F1A"/>
    <w:rsid w:val="00885F2B"/>
    <w:rsid w:val="00896B92"/>
    <w:rsid w:val="008A25CE"/>
    <w:rsid w:val="008E55B1"/>
    <w:rsid w:val="0092336E"/>
    <w:rsid w:val="00944356"/>
    <w:rsid w:val="009640C8"/>
    <w:rsid w:val="00971879"/>
    <w:rsid w:val="00976F4E"/>
    <w:rsid w:val="009A6E36"/>
    <w:rsid w:val="009B30E3"/>
    <w:rsid w:val="009C140D"/>
    <w:rsid w:val="009E372F"/>
    <w:rsid w:val="00A1664A"/>
    <w:rsid w:val="00A2631D"/>
    <w:rsid w:val="00A545BE"/>
    <w:rsid w:val="00A61CD0"/>
    <w:rsid w:val="00A808A9"/>
    <w:rsid w:val="00A86CAC"/>
    <w:rsid w:val="00B15023"/>
    <w:rsid w:val="00B2684C"/>
    <w:rsid w:val="00B419C7"/>
    <w:rsid w:val="00B5450C"/>
    <w:rsid w:val="00BF4076"/>
    <w:rsid w:val="00C03C69"/>
    <w:rsid w:val="00C21C78"/>
    <w:rsid w:val="00C47EC0"/>
    <w:rsid w:val="00C651AC"/>
    <w:rsid w:val="00CA0AFF"/>
    <w:rsid w:val="00CD0B8A"/>
    <w:rsid w:val="00D34D4F"/>
    <w:rsid w:val="00D40368"/>
    <w:rsid w:val="00D52199"/>
    <w:rsid w:val="00D52D33"/>
    <w:rsid w:val="00D55A13"/>
    <w:rsid w:val="00D56364"/>
    <w:rsid w:val="00D676CF"/>
    <w:rsid w:val="00D81B50"/>
    <w:rsid w:val="00DA4ECD"/>
    <w:rsid w:val="00DC084C"/>
    <w:rsid w:val="00DC65C0"/>
    <w:rsid w:val="00DE09F4"/>
    <w:rsid w:val="00DE5B30"/>
    <w:rsid w:val="00E0339D"/>
    <w:rsid w:val="00E04530"/>
    <w:rsid w:val="00E055F3"/>
    <w:rsid w:val="00E13A25"/>
    <w:rsid w:val="00EA2C14"/>
    <w:rsid w:val="00EE5CC9"/>
    <w:rsid w:val="00F14A46"/>
    <w:rsid w:val="00F3355A"/>
    <w:rsid w:val="00F51E3C"/>
    <w:rsid w:val="00FB1BEF"/>
    <w:rsid w:val="00FC13D5"/>
    <w:rsid w:val="00FD7FFE"/>
    <w:rsid w:val="00FE74E2"/>
    <w:rsid w:val="00FF0F3A"/>
    <w:rsid w:val="04B0496D"/>
    <w:rsid w:val="064C19CE"/>
    <w:rsid w:val="071EC6DE"/>
    <w:rsid w:val="0ED2A205"/>
    <w:rsid w:val="0EFAF2D5"/>
    <w:rsid w:val="2F768E25"/>
    <w:rsid w:val="2FB0D5D6"/>
    <w:rsid w:val="3077C20B"/>
    <w:rsid w:val="328D2B0C"/>
    <w:rsid w:val="3D155F7A"/>
    <w:rsid w:val="50241B8C"/>
    <w:rsid w:val="652421C0"/>
    <w:rsid w:val="65D41CB4"/>
    <w:rsid w:val="7CABD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BA199A"/>
  <w15:docId w15:val="{9F7D4E20-917F-49FD-A084-8EA08E64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spacing w:after="0" w:line="240" w:lineRule="auto"/>
      <w:outlineLvl w:val="0"/>
    </w:pPr>
    <w:rPr>
      <w:rFonts w:ascii="Arial" w:eastAsia="Arial" w:hAnsi="Arial" w:cs="Arial"/>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50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E95"/>
  </w:style>
  <w:style w:type="table" w:styleId="TableGrid">
    <w:name w:val="Table Grid"/>
    <w:basedOn w:val="TableNormal"/>
    <w:uiPriority w:val="59"/>
    <w:rsid w:val="00FC13D5"/>
    <w:pPr>
      <w:spacing w:after="0" w:line="240" w:lineRule="auto"/>
    </w:pPr>
    <w:rPr>
      <w:rFonts w:ascii="Arial" w:eastAsiaTheme="minorHAnsi" w:hAnsi="Arial" w:cs="Arial"/>
      <w:color w:val="1F497D"/>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551A1B"/>
    <w:pPr>
      <w:tabs>
        <w:tab w:val="center" w:pos="4680"/>
        <w:tab w:val="right" w:pos="9360"/>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rsid w:val="00551A1B"/>
    <w:rPr>
      <w:rFonts w:asciiTheme="minorHAnsi" w:eastAsiaTheme="minorHAnsi" w:hAnsiTheme="minorHAnsi" w:cstheme="minorBidi"/>
      <w:lang w:eastAsia="en-US"/>
    </w:rPr>
  </w:style>
  <w:style w:type="character" w:styleId="PageNumber">
    <w:name w:val="page number"/>
    <w:basedOn w:val="DefaultParagraphFont"/>
    <w:rsid w:val="00551A1B"/>
  </w:style>
  <w:style w:type="paragraph" w:styleId="BalloonText">
    <w:name w:val="Balloon Text"/>
    <w:basedOn w:val="Normal"/>
    <w:link w:val="BalloonTextChar"/>
    <w:uiPriority w:val="99"/>
    <w:semiHidden/>
    <w:unhideWhenUsed/>
    <w:rsid w:val="00C651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1AC"/>
    <w:rPr>
      <w:rFonts w:ascii="Segoe UI" w:hAnsi="Segoe UI" w:cs="Segoe UI"/>
      <w:sz w:val="18"/>
      <w:szCs w:val="18"/>
    </w:rPr>
  </w:style>
  <w:style w:type="paragraph" w:styleId="PlainText">
    <w:name w:val="Plain Text"/>
    <w:basedOn w:val="Normal"/>
    <w:link w:val="PlainTextChar"/>
    <w:uiPriority w:val="99"/>
    <w:semiHidden/>
    <w:unhideWhenUsed/>
    <w:rsid w:val="00D40368"/>
    <w:pPr>
      <w:spacing w:after="0" w:line="240" w:lineRule="auto"/>
    </w:pPr>
    <w:rPr>
      <w:rFonts w:cs="Times New Roman"/>
      <w:szCs w:val="21"/>
      <w:lang w:val="en-GB" w:eastAsia="en-US"/>
    </w:rPr>
  </w:style>
  <w:style w:type="character" w:customStyle="1" w:styleId="PlainTextChar">
    <w:name w:val="Plain Text Char"/>
    <w:basedOn w:val="DefaultParagraphFont"/>
    <w:link w:val="PlainText"/>
    <w:uiPriority w:val="99"/>
    <w:semiHidden/>
    <w:rsid w:val="00D40368"/>
    <w:rPr>
      <w:rFonts w:cs="Times New Roman"/>
      <w:szCs w:val="21"/>
      <w:lang w:val="en-GB" w:eastAsia="en-US"/>
    </w:rPr>
  </w:style>
  <w:style w:type="paragraph" w:styleId="ListParagraph">
    <w:name w:val="List Paragraph"/>
    <w:basedOn w:val="Normal"/>
    <w:uiPriority w:val="72"/>
    <w:qFormat/>
    <w:rsid w:val="00D40368"/>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39857">
      <w:bodyDiv w:val="1"/>
      <w:marLeft w:val="0"/>
      <w:marRight w:val="0"/>
      <w:marTop w:val="0"/>
      <w:marBottom w:val="0"/>
      <w:divBdr>
        <w:top w:val="none" w:sz="0" w:space="0" w:color="auto"/>
        <w:left w:val="none" w:sz="0" w:space="0" w:color="auto"/>
        <w:bottom w:val="none" w:sz="0" w:space="0" w:color="auto"/>
        <w:right w:val="none" w:sz="0" w:space="0" w:color="auto"/>
      </w:divBdr>
    </w:div>
    <w:div w:id="768043936">
      <w:bodyDiv w:val="1"/>
      <w:marLeft w:val="0"/>
      <w:marRight w:val="0"/>
      <w:marTop w:val="0"/>
      <w:marBottom w:val="0"/>
      <w:divBdr>
        <w:top w:val="none" w:sz="0" w:space="0" w:color="auto"/>
        <w:left w:val="none" w:sz="0" w:space="0" w:color="auto"/>
        <w:bottom w:val="none" w:sz="0" w:space="0" w:color="auto"/>
        <w:right w:val="none" w:sz="0" w:space="0" w:color="auto"/>
      </w:divBdr>
    </w:div>
    <w:div w:id="1000041856">
      <w:bodyDiv w:val="1"/>
      <w:marLeft w:val="0"/>
      <w:marRight w:val="0"/>
      <w:marTop w:val="0"/>
      <w:marBottom w:val="0"/>
      <w:divBdr>
        <w:top w:val="none" w:sz="0" w:space="0" w:color="auto"/>
        <w:left w:val="none" w:sz="0" w:space="0" w:color="auto"/>
        <w:bottom w:val="none" w:sz="0" w:space="0" w:color="auto"/>
        <w:right w:val="none" w:sz="0" w:space="0" w:color="auto"/>
      </w:divBdr>
    </w:div>
    <w:div w:id="108634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package" Target="embeddings/Microsoft_Word_Document.docx"/><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oleObject" Target="embeddings/Microsoft_Word_97_-_2003_Document.doc"/><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Word_Document1.docx"/><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93CBD3-66B3-48FA-BEAB-6A81B824700B}">
  <ds:schemaRefs>
    <ds:schemaRef ds:uri="http://schemas.microsoft.com/office/infopath/2007/PartnerControls"/>
    <ds:schemaRef ds:uri="http://schemas.microsoft.com/office/2006/documentManagement/types"/>
    <ds:schemaRef ds:uri="96a97590-b02c-4d55-8048-5bf7b825326c"/>
    <ds:schemaRef ds:uri="http://schemas.microsoft.com/office/2006/metadata/properties"/>
    <ds:schemaRef ds:uri="http://purl.org/dc/elements/1.1/"/>
    <ds:schemaRef ds:uri="http://www.w3.org/XML/1998/namespace"/>
    <ds:schemaRef ds:uri="http://schemas.openxmlformats.org/package/2006/metadata/core-properties"/>
    <ds:schemaRef ds:uri="http://purl.org/dc/terms/"/>
    <ds:schemaRef ds:uri="4b6bd842-841d-4772-840b-7995c99eb605"/>
    <ds:schemaRef ds:uri="http://purl.org/dc/dcmitype/"/>
  </ds:schemaRefs>
</ds:datastoreItem>
</file>

<file path=customXml/itemProps2.xml><?xml version="1.0" encoding="utf-8"?>
<ds:datastoreItem xmlns:ds="http://schemas.openxmlformats.org/officeDocument/2006/customXml" ds:itemID="{8858E1DA-F944-44F0-AADE-79494D845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BA9BA9-62CD-47BA-AF2B-0DD7A4404A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1137</Words>
  <Characters>6481</Characters>
  <Application>Microsoft Office Word</Application>
  <DocSecurity>0</DocSecurity>
  <Lines>54</Lines>
  <Paragraphs>15</Paragraphs>
  <ScaleCrop>false</ScaleCrop>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Street</dc:creator>
  <cp:lastModifiedBy>PC</cp:lastModifiedBy>
  <cp:revision>5</cp:revision>
  <cp:lastPrinted>2019-03-28T14:56:00Z</cp:lastPrinted>
  <dcterms:created xsi:type="dcterms:W3CDTF">2021-06-25T09:56:00Z</dcterms:created>
  <dcterms:modified xsi:type="dcterms:W3CDTF">2021-07-12T13:30:00Z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1920600</vt:r8>
  </property>
</Properties>
</file>